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F1A5" w14:textId="09879E87" w:rsidR="00D13484" w:rsidRPr="004354AF" w:rsidRDefault="003148E7" w:rsidP="004354AF">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338C972" wp14:editId="7278C3E2">
            <wp:extent cx="2042160" cy="1134110"/>
            <wp:effectExtent l="0" t="0" r="0" b="0"/>
            <wp:docPr id="16606558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134110"/>
                    </a:xfrm>
                    <a:prstGeom prst="rect">
                      <a:avLst/>
                    </a:prstGeom>
                    <a:noFill/>
                  </pic:spPr>
                </pic:pic>
              </a:graphicData>
            </a:graphic>
          </wp:inline>
        </w:drawing>
      </w:r>
    </w:p>
    <w:p w14:paraId="52880235" w14:textId="77777777" w:rsidR="00D13484" w:rsidRPr="00963EC9" w:rsidRDefault="00D13484" w:rsidP="00D13484">
      <w:pPr>
        <w:jc w:val="both"/>
        <w:rPr>
          <w:rFonts w:ascii="Calibri" w:hAnsi="Calibri" w:cs="Calibri"/>
        </w:rPr>
      </w:pPr>
    </w:p>
    <w:p w14:paraId="46C99F18" w14:textId="77777777" w:rsidR="00D13484" w:rsidRPr="00963EC9" w:rsidRDefault="00D13484" w:rsidP="00D13484">
      <w:pPr>
        <w:ind w:left="1985" w:hanging="425"/>
        <w:jc w:val="both"/>
        <w:rPr>
          <w:rFonts w:ascii="Calibri" w:hAnsi="Calibri" w:cs="Calibri"/>
          <w:b/>
        </w:rPr>
      </w:pPr>
    </w:p>
    <w:p w14:paraId="731CC512" w14:textId="2ABE40E3" w:rsidR="00D13484" w:rsidRPr="00963EC9" w:rsidRDefault="00D13484" w:rsidP="008736D2">
      <w:pPr>
        <w:ind w:left="1843" w:hanging="425"/>
        <w:jc w:val="center"/>
        <w:rPr>
          <w:rFonts w:ascii="Calibri" w:hAnsi="Calibri" w:cs="Calibri"/>
          <w:b/>
          <w:smallCaps/>
          <w:sz w:val="36"/>
        </w:rPr>
      </w:pPr>
      <w:r w:rsidRPr="00963EC9">
        <w:rPr>
          <w:rFonts w:ascii="Calibri" w:hAnsi="Calibri" w:cs="Calibri"/>
          <w:b/>
        </w:rPr>
        <w:t xml:space="preserve">* </w:t>
      </w:r>
      <w:r w:rsidRPr="00963EC9">
        <w:rPr>
          <w:rFonts w:ascii="Calibri" w:hAnsi="Calibri" w:cs="Calibri"/>
          <w:b/>
          <w:smallCaps/>
          <w:sz w:val="36"/>
        </w:rPr>
        <w:t xml:space="preserve">contrat </w:t>
      </w:r>
      <w:r w:rsidR="008736D2">
        <w:rPr>
          <w:rFonts w:ascii="Calibri" w:hAnsi="Calibri" w:cs="Calibri"/>
          <w:b/>
          <w:smallCaps/>
          <w:sz w:val="36"/>
        </w:rPr>
        <w:t>d’écriture</w:t>
      </w:r>
      <w:r w:rsidR="002E0121">
        <w:rPr>
          <w:rFonts w:ascii="Calibri" w:hAnsi="Calibri" w:cs="Calibri"/>
          <w:b/>
          <w:smallCaps/>
          <w:sz w:val="36"/>
        </w:rPr>
        <w:t> :</w:t>
      </w:r>
      <w:r w:rsidR="008736D2">
        <w:rPr>
          <w:rFonts w:ascii="Calibri" w:hAnsi="Calibri" w:cs="Calibri"/>
          <w:b/>
          <w:smallCaps/>
          <w:sz w:val="36"/>
        </w:rPr>
        <w:t xml:space="preserve"> dossier de présentation d’un projet documentaire </w:t>
      </w:r>
    </w:p>
    <w:p w14:paraId="31C147DD" w14:textId="77777777" w:rsidR="00D13484" w:rsidRPr="00963EC9" w:rsidRDefault="00D13484" w:rsidP="00D13484">
      <w:pPr>
        <w:ind w:left="1701"/>
        <w:jc w:val="both"/>
        <w:rPr>
          <w:rFonts w:ascii="Calibri" w:hAnsi="Calibri" w:cs="Calibri"/>
          <w:iCs/>
        </w:rPr>
      </w:pPr>
    </w:p>
    <w:p w14:paraId="5EEEBABB" w14:textId="77777777" w:rsidR="00D13484" w:rsidRDefault="00D13484" w:rsidP="00D13484">
      <w:pPr>
        <w:ind w:left="1701"/>
        <w:jc w:val="both"/>
        <w:rPr>
          <w:iCs/>
        </w:rPr>
      </w:pPr>
    </w:p>
    <w:p w14:paraId="077E82C9" w14:textId="77777777" w:rsidR="00D13484" w:rsidRPr="00963EC9" w:rsidRDefault="00D13484" w:rsidP="00D13484">
      <w:pPr>
        <w:ind w:left="1418"/>
        <w:jc w:val="both"/>
        <w:rPr>
          <w:rFonts w:ascii="Calibri" w:hAnsi="Calibri" w:cs="Calibri"/>
        </w:rPr>
      </w:pPr>
    </w:p>
    <w:p w14:paraId="1B6C0D3F" w14:textId="77777777" w:rsidR="00D13484" w:rsidRPr="00963EC9" w:rsidRDefault="00D13484" w:rsidP="00D13484">
      <w:pPr>
        <w:jc w:val="both"/>
        <w:rPr>
          <w:rFonts w:ascii="Calibri" w:hAnsi="Calibri" w:cs="Calibri"/>
        </w:rPr>
      </w:pPr>
    </w:p>
    <w:p w14:paraId="1B44F485" w14:textId="77777777" w:rsidR="00D13484" w:rsidRPr="00963EC9" w:rsidRDefault="00D13484" w:rsidP="00D13484">
      <w:pPr>
        <w:jc w:val="both"/>
        <w:rPr>
          <w:rFonts w:ascii="Calibri" w:hAnsi="Calibri" w:cs="Calibri"/>
        </w:rPr>
      </w:pPr>
    </w:p>
    <w:p w14:paraId="3F65427F" w14:textId="77777777" w:rsidR="00D13484" w:rsidRPr="00963EC9" w:rsidRDefault="00D13484" w:rsidP="00D13484">
      <w:pPr>
        <w:jc w:val="both"/>
        <w:rPr>
          <w:rFonts w:ascii="Calibri" w:hAnsi="Calibri" w:cs="Calibri"/>
        </w:rPr>
      </w:pPr>
    </w:p>
    <w:p w14:paraId="2AB4D41C" w14:textId="5032D1AF" w:rsidR="00D13484" w:rsidRPr="003C6E9C" w:rsidRDefault="00D13484" w:rsidP="00D13484">
      <w:pPr>
        <w:ind w:left="1800"/>
        <w:jc w:val="both"/>
        <w:rPr>
          <w:rFonts w:ascii="Calibri" w:hAnsi="Calibri" w:cs="Calibri"/>
          <w:sz w:val="22"/>
          <w:szCs w:val="22"/>
        </w:rPr>
      </w:pPr>
      <w:r w:rsidRPr="003C6E9C">
        <w:rPr>
          <w:rFonts w:ascii="Calibri" w:hAnsi="Calibri" w:cs="Calibri"/>
          <w:b/>
          <w:bCs/>
          <w:sz w:val="22"/>
          <w:szCs w:val="22"/>
        </w:rPr>
        <w:t>ENTRE</w:t>
      </w:r>
      <w:r w:rsidR="00D24DE8">
        <w:rPr>
          <w:rFonts w:ascii="Calibri" w:hAnsi="Calibri" w:cs="Calibri"/>
          <w:sz w:val="22"/>
          <w:szCs w:val="22"/>
        </w:rPr>
        <w:t> </w:t>
      </w:r>
      <w:r w:rsidRPr="003C6E9C">
        <w:rPr>
          <w:rFonts w:ascii="Calibri" w:hAnsi="Calibri" w:cs="Calibri"/>
          <w:sz w:val="22"/>
          <w:szCs w:val="22"/>
        </w:rPr>
        <w:t>:</w:t>
      </w:r>
    </w:p>
    <w:p w14:paraId="763A0512" w14:textId="77777777" w:rsidR="00D13484" w:rsidRPr="003C6E9C" w:rsidRDefault="00D13484" w:rsidP="00D13484">
      <w:pPr>
        <w:ind w:left="1800"/>
        <w:jc w:val="both"/>
        <w:rPr>
          <w:rFonts w:ascii="Calibri" w:hAnsi="Calibri" w:cs="Calibri"/>
          <w:sz w:val="22"/>
          <w:szCs w:val="22"/>
        </w:rPr>
      </w:pPr>
    </w:p>
    <w:p w14:paraId="2AE167A5" w14:textId="77777777" w:rsidR="00D13484" w:rsidRPr="003C6E9C" w:rsidRDefault="00D13484" w:rsidP="00D13484">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La Société ……………………………………………</w:t>
      </w:r>
      <w:proofErr w:type="gramStart"/>
      <w:r w:rsidRPr="003C6E9C">
        <w:rPr>
          <w:rFonts w:ascii="Calibri" w:hAnsi="Calibri" w:cs="Calibri"/>
          <w:sz w:val="22"/>
          <w:szCs w:val="22"/>
        </w:rPr>
        <w:t>…….</w:t>
      </w:r>
      <w:proofErr w:type="gramEnd"/>
      <w:r w:rsidRPr="003C6E9C">
        <w:rPr>
          <w:rFonts w:ascii="Calibri" w:hAnsi="Calibri" w:cs="Calibri"/>
          <w:sz w:val="22"/>
          <w:szCs w:val="22"/>
        </w:rPr>
        <w:t xml:space="preserve">.………… SA / SARL, </w:t>
      </w:r>
    </w:p>
    <w:p w14:paraId="2451F232" w14:textId="77777777" w:rsidR="00D13484" w:rsidRPr="003C6E9C" w:rsidRDefault="00D13484" w:rsidP="00D13484">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au</w:t>
      </w:r>
      <w:proofErr w:type="gramEnd"/>
      <w:r w:rsidRPr="003C6E9C">
        <w:rPr>
          <w:rFonts w:ascii="Calibri" w:hAnsi="Calibri" w:cs="Calibri"/>
          <w:sz w:val="22"/>
          <w:szCs w:val="22"/>
        </w:rPr>
        <w:t xml:space="preserve"> capital de ……………………….. €, inscrite au Registre du Commerce et des </w:t>
      </w:r>
    </w:p>
    <w:p w14:paraId="76C5260D" w14:textId="77777777" w:rsidR="00D13484" w:rsidRPr="003C6E9C" w:rsidRDefault="00D13484" w:rsidP="00D13484">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 xml:space="preserve">Sociétés de </w:t>
      </w:r>
      <w:r w:rsidRPr="003C6E9C">
        <w:rPr>
          <w:rFonts w:ascii="Calibri" w:hAnsi="Calibri" w:cs="Calibri"/>
          <w:sz w:val="22"/>
          <w:szCs w:val="22"/>
        </w:rPr>
        <w:tab/>
      </w:r>
    </w:p>
    <w:p w14:paraId="0451C247" w14:textId="77777777" w:rsidR="00D13484" w:rsidRPr="003C6E9C" w:rsidRDefault="00D13484" w:rsidP="00D13484">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sous</w:t>
      </w:r>
      <w:proofErr w:type="gramEnd"/>
      <w:r w:rsidRPr="003C6E9C">
        <w:rPr>
          <w:rFonts w:ascii="Calibri" w:hAnsi="Calibri" w:cs="Calibri"/>
          <w:sz w:val="22"/>
          <w:szCs w:val="22"/>
        </w:rPr>
        <w:t xml:space="preserve"> le numéro </w:t>
      </w:r>
      <w:r w:rsidRPr="003C6E9C">
        <w:rPr>
          <w:rFonts w:ascii="Calibri" w:hAnsi="Calibri" w:cs="Calibri"/>
          <w:sz w:val="22"/>
          <w:szCs w:val="22"/>
        </w:rPr>
        <w:tab/>
      </w:r>
    </w:p>
    <w:p w14:paraId="4F96D384" w14:textId="77777777" w:rsidR="00D13484" w:rsidRPr="003C6E9C" w:rsidRDefault="00D13484" w:rsidP="00D13484">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dont</w:t>
      </w:r>
      <w:proofErr w:type="gramEnd"/>
      <w:r w:rsidRPr="003C6E9C">
        <w:rPr>
          <w:rFonts w:ascii="Calibri" w:hAnsi="Calibri" w:cs="Calibri"/>
          <w:sz w:val="22"/>
          <w:szCs w:val="22"/>
        </w:rPr>
        <w:t xml:space="preserve"> le siège social est au </w:t>
      </w:r>
      <w:r w:rsidRPr="003C6E9C">
        <w:rPr>
          <w:rFonts w:ascii="Calibri" w:hAnsi="Calibri" w:cs="Calibri"/>
          <w:sz w:val="22"/>
          <w:szCs w:val="22"/>
        </w:rPr>
        <w:tab/>
      </w:r>
    </w:p>
    <w:p w14:paraId="683D51DB" w14:textId="77777777" w:rsidR="00D13484" w:rsidRPr="003C6E9C" w:rsidRDefault="00D13484" w:rsidP="00D13484">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représentée</w:t>
      </w:r>
      <w:proofErr w:type="gramEnd"/>
      <w:r w:rsidRPr="003C6E9C">
        <w:rPr>
          <w:rFonts w:ascii="Calibri" w:hAnsi="Calibri" w:cs="Calibri"/>
          <w:sz w:val="22"/>
          <w:szCs w:val="22"/>
        </w:rPr>
        <w:t xml:space="preserve"> par M. / Mme </w:t>
      </w:r>
      <w:r w:rsidRPr="003C6E9C">
        <w:rPr>
          <w:rFonts w:ascii="Calibri" w:hAnsi="Calibri" w:cs="Calibri"/>
          <w:sz w:val="22"/>
          <w:szCs w:val="22"/>
        </w:rPr>
        <w:tab/>
      </w:r>
    </w:p>
    <w:p w14:paraId="137A35C6" w14:textId="77777777" w:rsidR="00D13484" w:rsidRPr="003C6E9C" w:rsidRDefault="00D13484" w:rsidP="00D13484">
      <w:pPr>
        <w:tabs>
          <w:tab w:val="right" w:leader="dot" w:pos="9639"/>
        </w:tabs>
        <w:ind w:left="1800"/>
        <w:jc w:val="both"/>
        <w:rPr>
          <w:rFonts w:ascii="Calibri" w:hAnsi="Calibri" w:cs="Calibri"/>
          <w:sz w:val="22"/>
          <w:szCs w:val="22"/>
        </w:rPr>
      </w:pPr>
    </w:p>
    <w:p w14:paraId="526DA008" w14:textId="0C2B4DE6" w:rsidR="00D13484" w:rsidRPr="003C6E9C" w:rsidRDefault="00D13484" w:rsidP="00D13484">
      <w:pPr>
        <w:tabs>
          <w:tab w:val="right" w:leader="dot" w:pos="9072"/>
        </w:tabs>
        <w:ind w:left="1800"/>
        <w:jc w:val="right"/>
        <w:rPr>
          <w:rFonts w:ascii="Calibri" w:hAnsi="Calibri" w:cs="Calibri"/>
          <w:sz w:val="22"/>
          <w:szCs w:val="22"/>
        </w:rPr>
      </w:pPr>
      <w:proofErr w:type="gramStart"/>
      <w:r w:rsidRPr="003C6E9C">
        <w:rPr>
          <w:rFonts w:ascii="Calibri" w:hAnsi="Calibri" w:cs="Calibri"/>
          <w:sz w:val="22"/>
          <w:szCs w:val="22"/>
        </w:rPr>
        <w:t>ci</w:t>
      </w:r>
      <w:proofErr w:type="gramEnd"/>
      <w:r>
        <w:rPr>
          <w:rFonts w:ascii="Calibri" w:hAnsi="Calibri" w:cs="Calibri"/>
          <w:sz w:val="22"/>
          <w:szCs w:val="22"/>
        </w:rPr>
        <w:t xml:space="preserve">-après dénommée </w:t>
      </w:r>
      <w:r w:rsidR="00D24DE8">
        <w:rPr>
          <w:rFonts w:ascii="Calibri" w:hAnsi="Calibri" w:cs="Calibri"/>
          <w:sz w:val="22"/>
          <w:szCs w:val="22"/>
        </w:rPr>
        <w:t>« </w:t>
      </w:r>
      <w:r w:rsidR="00D07858">
        <w:rPr>
          <w:rFonts w:ascii="Calibri" w:hAnsi="Calibri" w:cs="Calibri"/>
          <w:sz w:val="22"/>
          <w:szCs w:val="22"/>
        </w:rPr>
        <w:t>La Société</w:t>
      </w:r>
      <w:r w:rsidR="00D24DE8">
        <w:rPr>
          <w:rFonts w:ascii="Calibri" w:hAnsi="Calibri" w:cs="Calibri"/>
          <w:sz w:val="22"/>
          <w:szCs w:val="22"/>
        </w:rPr>
        <w:t> »</w:t>
      </w:r>
    </w:p>
    <w:p w14:paraId="52A12819" w14:textId="77777777" w:rsidR="00D13484" w:rsidRPr="003C6E9C" w:rsidRDefault="00D13484" w:rsidP="00D13484">
      <w:pPr>
        <w:tabs>
          <w:tab w:val="right" w:leader="dot" w:pos="9072"/>
        </w:tabs>
        <w:ind w:left="1800"/>
        <w:jc w:val="right"/>
        <w:rPr>
          <w:rFonts w:ascii="Calibri" w:hAnsi="Calibri" w:cs="Calibri"/>
          <w:sz w:val="22"/>
          <w:szCs w:val="22"/>
        </w:rPr>
      </w:pPr>
    </w:p>
    <w:p w14:paraId="0B8C3515" w14:textId="77777777" w:rsidR="00D13484" w:rsidRPr="003C6E9C" w:rsidRDefault="00D13484" w:rsidP="00D13484">
      <w:pPr>
        <w:tabs>
          <w:tab w:val="right" w:leader="dot" w:pos="9072"/>
        </w:tabs>
        <w:ind w:left="1800"/>
        <w:jc w:val="right"/>
        <w:rPr>
          <w:rFonts w:ascii="Calibri" w:hAnsi="Calibri" w:cs="Calibri"/>
          <w:sz w:val="22"/>
          <w:szCs w:val="22"/>
        </w:rPr>
      </w:pPr>
    </w:p>
    <w:p w14:paraId="1CDD0C9F" w14:textId="77777777" w:rsidR="00D13484" w:rsidRPr="003C6E9C" w:rsidRDefault="00D13484" w:rsidP="00D13484">
      <w:pPr>
        <w:tabs>
          <w:tab w:val="right" w:leader="dot" w:pos="9072"/>
        </w:tabs>
        <w:ind w:left="1800"/>
        <w:jc w:val="right"/>
        <w:rPr>
          <w:rFonts w:ascii="Calibri" w:hAnsi="Calibri" w:cs="Calibri"/>
          <w:b/>
          <w:bCs/>
          <w:sz w:val="22"/>
          <w:szCs w:val="22"/>
        </w:rPr>
      </w:pPr>
      <w:r w:rsidRPr="003C6E9C">
        <w:rPr>
          <w:rFonts w:ascii="Calibri" w:hAnsi="Calibri" w:cs="Calibri"/>
          <w:b/>
          <w:bCs/>
          <w:sz w:val="22"/>
          <w:szCs w:val="22"/>
        </w:rPr>
        <w:t>D’UNE PART,</w:t>
      </w:r>
    </w:p>
    <w:p w14:paraId="6739E6C2" w14:textId="77777777" w:rsidR="00D13484" w:rsidRPr="003C6E9C" w:rsidRDefault="00D13484" w:rsidP="00D13484">
      <w:pPr>
        <w:tabs>
          <w:tab w:val="right" w:leader="dot" w:pos="9072"/>
        </w:tabs>
        <w:ind w:left="1800"/>
        <w:jc w:val="right"/>
        <w:rPr>
          <w:rFonts w:ascii="Calibri" w:hAnsi="Calibri" w:cs="Calibri"/>
          <w:sz w:val="22"/>
          <w:szCs w:val="22"/>
        </w:rPr>
      </w:pPr>
    </w:p>
    <w:p w14:paraId="335686C1" w14:textId="77777777" w:rsidR="00D13484" w:rsidRPr="003C6E9C" w:rsidRDefault="00D13484" w:rsidP="00D13484">
      <w:pPr>
        <w:tabs>
          <w:tab w:val="right" w:leader="dot" w:pos="9072"/>
        </w:tabs>
        <w:ind w:left="1800"/>
        <w:jc w:val="right"/>
        <w:rPr>
          <w:rFonts w:ascii="Calibri" w:hAnsi="Calibri" w:cs="Calibri"/>
          <w:sz w:val="22"/>
          <w:szCs w:val="22"/>
          <w:u w:val="single"/>
        </w:rPr>
      </w:pPr>
    </w:p>
    <w:p w14:paraId="197C71A2" w14:textId="035911CD" w:rsidR="00D13484" w:rsidRPr="003C6E9C" w:rsidRDefault="00D13484" w:rsidP="00D13484">
      <w:pPr>
        <w:tabs>
          <w:tab w:val="right" w:leader="dot" w:pos="9639"/>
        </w:tabs>
        <w:ind w:left="1800"/>
        <w:jc w:val="both"/>
        <w:rPr>
          <w:rFonts w:ascii="Calibri" w:hAnsi="Calibri" w:cs="Calibri"/>
          <w:sz w:val="22"/>
          <w:szCs w:val="22"/>
        </w:rPr>
      </w:pPr>
      <w:r w:rsidRPr="003C6E9C">
        <w:rPr>
          <w:rFonts w:ascii="Calibri" w:hAnsi="Calibri" w:cs="Calibri"/>
          <w:b/>
          <w:bCs/>
          <w:sz w:val="22"/>
          <w:szCs w:val="22"/>
        </w:rPr>
        <w:t>ET</w:t>
      </w:r>
      <w:r w:rsidR="00D24DE8">
        <w:rPr>
          <w:rFonts w:ascii="Calibri" w:hAnsi="Calibri" w:cs="Calibri"/>
          <w:sz w:val="22"/>
          <w:szCs w:val="22"/>
        </w:rPr>
        <w:t> </w:t>
      </w:r>
      <w:r w:rsidRPr="003C6E9C">
        <w:rPr>
          <w:rFonts w:ascii="Calibri" w:hAnsi="Calibri" w:cs="Calibri"/>
          <w:sz w:val="22"/>
          <w:szCs w:val="22"/>
        </w:rPr>
        <w:t>:</w:t>
      </w:r>
    </w:p>
    <w:p w14:paraId="56200D52" w14:textId="77777777" w:rsidR="00D13484" w:rsidRPr="003C6E9C" w:rsidRDefault="00D13484" w:rsidP="00D13484">
      <w:pPr>
        <w:tabs>
          <w:tab w:val="right" w:leader="dot" w:pos="9639"/>
        </w:tabs>
        <w:ind w:left="1800"/>
        <w:jc w:val="both"/>
        <w:rPr>
          <w:rFonts w:ascii="Calibri" w:hAnsi="Calibri" w:cs="Calibri"/>
          <w:sz w:val="22"/>
          <w:szCs w:val="22"/>
        </w:rPr>
      </w:pPr>
    </w:p>
    <w:p w14:paraId="26ABE8D8" w14:textId="77777777" w:rsidR="00D13484" w:rsidRPr="003C6E9C" w:rsidRDefault="00D13484" w:rsidP="00D13484">
      <w:pPr>
        <w:tabs>
          <w:tab w:val="right" w:leader="dot" w:pos="9639"/>
        </w:tabs>
        <w:ind w:left="1800"/>
        <w:jc w:val="both"/>
        <w:rPr>
          <w:rFonts w:ascii="Calibri" w:hAnsi="Calibri" w:cs="Calibri"/>
          <w:sz w:val="22"/>
          <w:szCs w:val="22"/>
        </w:rPr>
      </w:pPr>
      <w:r w:rsidRPr="003C6E9C">
        <w:rPr>
          <w:rFonts w:ascii="Calibri" w:hAnsi="Calibri" w:cs="Calibri"/>
          <w:sz w:val="22"/>
          <w:szCs w:val="22"/>
        </w:rPr>
        <w:t>M. / Mme</w:t>
      </w:r>
      <w:r w:rsidRPr="003C6E9C">
        <w:rPr>
          <w:rFonts w:ascii="Calibri" w:hAnsi="Calibri" w:cs="Calibri"/>
          <w:sz w:val="22"/>
          <w:szCs w:val="22"/>
        </w:rPr>
        <w:tab/>
      </w:r>
    </w:p>
    <w:p w14:paraId="2C106915" w14:textId="77777777" w:rsidR="00D13484" w:rsidRPr="003C6E9C" w:rsidRDefault="00D13484" w:rsidP="00D13484">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demeurant</w:t>
      </w:r>
      <w:proofErr w:type="gramEnd"/>
      <w:r w:rsidRPr="003C6E9C">
        <w:rPr>
          <w:rFonts w:ascii="Calibri" w:hAnsi="Calibri" w:cs="Calibri"/>
          <w:sz w:val="22"/>
          <w:szCs w:val="22"/>
        </w:rPr>
        <w:t xml:space="preserve"> au  </w:t>
      </w:r>
      <w:r w:rsidRPr="003C6E9C">
        <w:rPr>
          <w:rFonts w:ascii="Calibri" w:hAnsi="Calibri" w:cs="Calibri"/>
          <w:sz w:val="22"/>
          <w:szCs w:val="22"/>
        </w:rPr>
        <w:tab/>
      </w:r>
    </w:p>
    <w:p w14:paraId="0C9C1077" w14:textId="77777777" w:rsidR="00D13484" w:rsidRPr="003C6E9C" w:rsidRDefault="00D13484" w:rsidP="00D13484">
      <w:pPr>
        <w:tabs>
          <w:tab w:val="right" w:leader="dot" w:pos="9072"/>
        </w:tabs>
        <w:ind w:left="1800"/>
        <w:jc w:val="both"/>
        <w:rPr>
          <w:rFonts w:ascii="Calibri" w:hAnsi="Calibri" w:cs="Calibri"/>
          <w:sz w:val="22"/>
          <w:szCs w:val="22"/>
        </w:rPr>
      </w:pPr>
    </w:p>
    <w:p w14:paraId="5A3063CB" w14:textId="28C4EF95" w:rsidR="00D13484" w:rsidRPr="003C6E9C" w:rsidRDefault="00D13484" w:rsidP="00D13484">
      <w:pPr>
        <w:tabs>
          <w:tab w:val="right" w:leader="dot" w:pos="9072"/>
        </w:tabs>
        <w:ind w:left="1800"/>
        <w:jc w:val="right"/>
        <w:rPr>
          <w:rFonts w:ascii="Calibri" w:hAnsi="Calibri" w:cs="Calibri"/>
          <w:sz w:val="22"/>
          <w:szCs w:val="22"/>
        </w:rPr>
      </w:pPr>
      <w:proofErr w:type="gramStart"/>
      <w:r w:rsidRPr="003C6E9C">
        <w:rPr>
          <w:rFonts w:ascii="Calibri" w:hAnsi="Calibri" w:cs="Calibri"/>
          <w:sz w:val="22"/>
          <w:szCs w:val="22"/>
        </w:rPr>
        <w:t>ci</w:t>
      </w:r>
      <w:proofErr w:type="gramEnd"/>
      <w:r w:rsidRPr="003C6E9C">
        <w:rPr>
          <w:rFonts w:ascii="Calibri" w:hAnsi="Calibri" w:cs="Calibri"/>
          <w:sz w:val="22"/>
          <w:szCs w:val="22"/>
        </w:rPr>
        <w:t xml:space="preserve">-après dénommé </w:t>
      </w:r>
      <w:r w:rsidR="00D24DE8">
        <w:rPr>
          <w:rFonts w:ascii="Calibri" w:hAnsi="Calibri" w:cs="Calibri"/>
          <w:sz w:val="22"/>
          <w:szCs w:val="22"/>
        </w:rPr>
        <w:t>«</w:t>
      </w:r>
      <w:r w:rsidR="00D07858">
        <w:rPr>
          <w:rFonts w:ascii="Calibri" w:hAnsi="Calibri" w:cs="Calibri"/>
          <w:sz w:val="22"/>
          <w:szCs w:val="22"/>
        </w:rPr>
        <w:t>l’Auteur·ice</w:t>
      </w:r>
      <w:r w:rsidR="00D24DE8">
        <w:rPr>
          <w:rFonts w:ascii="Calibri" w:hAnsi="Calibri" w:cs="Calibri"/>
          <w:sz w:val="22"/>
          <w:szCs w:val="22"/>
        </w:rPr>
        <w:t> </w:t>
      </w:r>
      <w:r w:rsidRPr="003C6E9C">
        <w:rPr>
          <w:rFonts w:ascii="Calibri" w:hAnsi="Calibri" w:cs="Calibri"/>
          <w:sz w:val="22"/>
          <w:szCs w:val="22"/>
        </w:rPr>
        <w:t xml:space="preserve"> </w:t>
      </w:r>
      <w:r w:rsidR="00D24DE8">
        <w:rPr>
          <w:rFonts w:ascii="Calibri" w:hAnsi="Calibri" w:cs="Calibri"/>
          <w:sz w:val="22"/>
          <w:szCs w:val="22"/>
        </w:rPr>
        <w:t>« </w:t>
      </w:r>
    </w:p>
    <w:p w14:paraId="0D71564A" w14:textId="77777777" w:rsidR="00D13484" w:rsidRPr="003C6E9C" w:rsidRDefault="00D13484" w:rsidP="00D13484">
      <w:pPr>
        <w:ind w:left="1800"/>
        <w:rPr>
          <w:rFonts w:ascii="Calibri" w:hAnsi="Calibri" w:cs="Calibri"/>
          <w:sz w:val="22"/>
          <w:szCs w:val="22"/>
        </w:rPr>
      </w:pPr>
    </w:p>
    <w:p w14:paraId="50080BCE" w14:textId="77777777" w:rsidR="00D13484" w:rsidRPr="003C6E9C" w:rsidRDefault="00D13484" w:rsidP="00D13484">
      <w:pPr>
        <w:ind w:left="1800"/>
        <w:jc w:val="right"/>
        <w:rPr>
          <w:rFonts w:ascii="Calibri" w:hAnsi="Calibri" w:cs="Calibri"/>
          <w:sz w:val="22"/>
          <w:szCs w:val="22"/>
        </w:rPr>
      </w:pPr>
    </w:p>
    <w:p w14:paraId="5FB9BD25" w14:textId="77777777" w:rsidR="00D13484" w:rsidRPr="003C6E9C" w:rsidRDefault="00D13484" w:rsidP="00D13484">
      <w:pPr>
        <w:pStyle w:val="Titre3"/>
        <w:ind w:left="1800"/>
        <w:rPr>
          <w:rFonts w:ascii="Calibri" w:hAnsi="Calibri" w:cs="Calibri"/>
          <w:sz w:val="22"/>
          <w:szCs w:val="22"/>
        </w:rPr>
      </w:pPr>
      <w:r w:rsidRPr="003C6E9C">
        <w:rPr>
          <w:rFonts w:ascii="Calibri" w:hAnsi="Calibri" w:cs="Calibri"/>
          <w:sz w:val="22"/>
          <w:szCs w:val="22"/>
        </w:rPr>
        <w:t>D’AUTRE PART</w:t>
      </w:r>
    </w:p>
    <w:p w14:paraId="739A1013" w14:textId="77777777" w:rsidR="00D13484" w:rsidRPr="00963EC9" w:rsidRDefault="00D13484" w:rsidP="00D13484">
      <w:pPr>
        <w:ind w:left="1800"/>
        <w:rPr>
          <w:rFonts w:ascii="Calibri" w:hAnsi="Calibri" w:cs="Calibri"/>
        </w:rPr>
      </w:pPr>
    </w:p>
    <w:p w14:paraId="7867AEB9" w14:textId="3A0CC83A" w:rsidR="00D13484" w:rsidRDefault="00D13484" w:rsidP="00D13484">
      <w:pPr>
        <w:tabs>
          <w:tab w:val="left" w:pos="4320"/>
        </w:tabs>
        <w:jc w:val="both"/>
        <w:rPr>
          <w:rFonts w:ascii="Calibri" w:hAnsi="Calibri"/>
          <w:sz w:val="22"/>
          <w:szCs w:val="22"/>
        </w:rPr>
      </w:pPr>
      <w:r>
        <w:rPr>
          <w:rFonts w:ascii="Calibri" w:hAnsi="Calibri"/>
          <w:sz w:val="22"/>
          <w:szCs w:val="22"/>
        </w:rPr>
        <w:t>L</w:t>
      </w:r>
      <w:r w:rsidR="00D07858">
        <w:rPr>
          <w:rFonts w:ascii="Calibri" w:hAnsi="Calibri"/>
          <w:sz w:val="22"/>
          <w:szCs w:val="22"/>
        </w:rPr>
        <w:t>a Société et l’Aut</w:t>
      </w:r>
      <w:r w:rsidR="00C04AB1">
        <w:rPr>
          <w:rFonts w:ascii="Calibri" w:hAnsi="Calibri"/>
          <w:sz w:val="22"/>
          <w:szCs w:val="22"/>
        </w:rPr>
        <w:t>e</w:t>
      </w:r>
      <w:r w:rsidR="00D07858">
        <w:rPr>
          <w:rFonts w:ascii="Calibri" w:hAnsi="Calibri"/>
          <w:sz w:val="22"/>
          <w:szCs w:val="22"/>
        </w:rPr>
        <w:t xml:space="preserve">ur·ice </w:t>
      </w:r>
      <w:r>
        <w:rPr>
          <w:rFonts w:ascii="Calibri" w:hAnsi="Calibri"/>
          <w:sz w:val="22"/>
          <w:szCs w:val="22"/>
        </w:rPr>
        <w:t xml:space="preserve">étant ci-après dénommés ensemble </w:t>
      </w:r>
      <w:r w:rsidR="00D24DE8">
        <w:rPr>
          <w:rFonts w:ascii="Calibri" w:hAnsi="Calibri"/>
          <w:sz w:val="22"/>
          <w:szCs w:val="22"/>
        </w:rPr>
        <w:t>« </w:t>
      </w:r>
      <w:r>
        <w:rPr>
          <w:rFonts w:ascii="Calibri" w:hAnsi="Calibri"/>
          <w:sz w:val="22"/>
          <w:szCs w:val="22"/>
        </w:rPr>
        <w:t>les Parties</w:t>
      </w:r>
      <w:r w:rsidR="00D24DE8">
        <w:rPr>
          <w:rFonts w:ascii="Calibri" w:hAnsi="Calibri"/>
          <w:sz w:val="22"/>
          <w:szCs w:val="22"/>
        </w:rPr>
        <w:t> »</w:t>
      </w:r>
      <w:r>
        <w:rPr>
          <w:rFonts w:ascii="Calibri" w:hAnsi="Calibri"/>
          <w:sz w:val="22"/>
          <w:szCs w:val="22"/>
        </w:rPr>
        <w:t>.</w:t>
      </w:r>
    </w:p>
    <w:p w14:paraId="3CA6D8EE" w14:textId="77777777" w:rsidR="00D13484" w:rsidRPr="00963EC9" w:rsidRDefault="00D13484" w:rsidP="00D13484">
      <w:pPr>
        <w:rPr>
          <w:rFonts w:ascii="Calibri" w:hAnsi="Calibri" w:cs="Calibri"/>
        </w:rPr>
      </w:pPr>
    </w:p>
    <w:p w14:paraId="67DD07B0" w14:textId="77777777" w:rsidR="00D13484" w:rsidRDefault="00D13484" w:rsidP="00D13484">
      <w:pPr>
        <w:spacing w:line="276" w:lineRule="auto"/>
        <w:jc w:val="both"/>
        <w:rPr>
          <w:rFonts w:ascii="Calibri" w:hAnsi="Calibri" w:cs="Calibri"/>
        </w:rPr>
      </w:pPr>
      <w:r w:rsidRPr="00963EC9">
        <w:rPr>
          <w:rFonts w:ascii="Calibri" w:hAnsi="Calibri" w:cs="Calibri"/>
        </w:rPr>
        <w:br w:type="page"/>
      </w:r>
    </w:p>
    <w:p w14:paraId="257CD3FD" w14:textId="77777777" w:rsidR="00D13484" w:rsidRDefault="00D13484" w:rsidP="00D13484">
      <w:pPr>
        <w:jc w:val="both"/>
        <w:rPr>
          <w:rFonts w:ascii="Calibri" w:hAnsi="Calibri" w:cs="Calibri"/>
        </w:rPr>
      </w:pPr>
    </w:p>
    <w:p w14:paraId="40DD5DB6" w14:textId="5B35EC86" w:rsidR="00D13484" w:rsidRPr="003C6E9C" w:rsidRDefault="00D13484" w:rsidP="00D13484">
      <w:pPr>
        <w:jc w:val="both"/>
        <w:rPr>
          <w:rFonts w:ascii="Calibri" w:hAnsi="Calibri" w:cs="Calibri"/>
          <w:b/>
          <w:sz w:val="22"/>
          <w:szCs w:val="22"/>
        </w:rPr>
      </w:pPr>
      <w:r w:rsidRPr="003C6E9C">
        <w:rPr>
          <w:rFonts w:ascii="Calibri" w:hAnsi="Calibri" w:cs="Calibri"/>
          <w:b/>
          <w:sz w:val="22"/>
          <w:szCs w:val="22"/>
        </w:rPr>
        <w:t>ETANT PRÉALABLEMENT EXPOSÉ QUE</w:t>
      </w:r>
      <w:r w:rsidR="00D24DE8">
        <w:rPr>
          <w:rFonts w:ascii="Calibri" w:hAnsi="Calibri" w:cs="Calibri"/>
          <w:b/>
          <w:sz w:val="22"/>
          <w:szCs w:val="22"/>
        </w:rPr>
        <w:t> </w:t>
      </w:r>
      <w:r w:rsidRPr="003C6E9C">
        <w:rPr>
          <w:rFonts w:ascii="Calibri" w:hAnsi="Calibri" w:cs="Calibri"/>
          <w:b/>
          <w:sz w:val="22"/>
          <w:szCs w:val="22"/>
        </w:rPr>
        <w:t>:</w:t>
      </w:r>
    </w:p>
    <w:p w14:paraId="0760EFEE" w14:textId="77777777" w:rsidR="00D13484" w:rsidRDefault="00D13484" w:rsidP="00D13484">
      <w:pPr>
        <w:rPr>
          <w:rFonts w:ascii="Calibri" w:hAnsi="Calibri" w:cs="Calibri"/>
          <w:sz w:val="22"/>
          <w:szCs w:val="22"/>
        </w:rPr>
      </w:pPr>
    </w:p>
    <w:p w14:paraId="3D0BC1FA" w14:textId="77777777" w:rsidR="00DC4E15" w:rsidRPr="003C6E9C" w:rsidRDefault="00DC4E15" w:rsidP="00D13484">
      <w:pPr>
        <w:rPr>
          <w:rFonts w:ascii="Calibri" w:hAnsi="Calibri" w:cs="Calibri"/>
          <w:sz w:val="22"/>
          <w:szCs w:val="22"/>
        </w:rPr>
      </w:pPr>
    </w:p>
    <w:p w14:paraId="49334E97" w14:textId="2338FAFA" w:rsidR="009E15E0" w:rsidRDefault="00D07858" w:rsidP="009E15E0">
      <w:pPr>
        <w:pStyle w:val="Paragraphedeliste"/>
        <w:numPr>
          <w:ilvl w:val="0"/>
          <w:numId w:val="11"/>
        </w:numPr>
        <w:spacing w:line="276" w:lineRule="auto"/>
        <w:jc w:val="both"/>
      </w:pPr>
      <w:r>
        <w:t>La Société</w:t>
      </w:r>
      <w:r w:rsidR="00D13484">
        <w:t>,</w:t>
      </w:r>
      <w:r w:rsidR="00D13484" w:rsidRPr="003C6E9C">
        <w:t xml:space="preserve"> envisage de produire un documentaire destiné prioritairement à la télévision</w:t>
      </w:r>
      <w:r w:rsidR="009E15E0">
        <w:t xml:space="preserve"> et/ou un service de média audiovisuel à la demande (VAD, VADA …)</w:t>
      </w:r>
      <w:r>
        <w:t xml:space="preserve"> </w:t>
      </w:r>
      <w:r w:rsidR="00D13484" w:rsidRPr="003C6E9C">
        <w:t xml:space="preserve">et souhaite confier à </w:t>
      </w:r>
      <w:r>
        <w:t xml:space="preserve">l’Auteur·ice </w:t>
      </w:r>
      <w:r w:rsidR="00F208BE">
        <w:t>l’</w:t>
      </w:r>
      <w:r w:rsidR="00D13484" w:rsidRPr="00F208BE">
        <w:t>écriture</w:t>
      </w:r>
      <w:r w:rsidR="00D13484" w:rsidRPr="00AE391A">
        <w:t xml:space="preserve"> </w:t>
      </w:r>
      <w:r w:rsidR="00D13484" w:rsidRPr="00F208BE">
        <w:t>du dossier de présentation du projet documentaire</w:t>
      </w:r>
      <w:r w:rsidR="00327020" w:rsidRPr="00F208BE">
        <w:t> </w:t>
      </w:r>
      <w:r w:rsidR="00F208BE">
        <w:t>qui permettra son financement, à savoir :</w:t>
      </w:r>
    </w:p>
    <w:p w14:paraId="6B6CA0D1" w14:textId="69BDE7CE" w:rsidR="00327020" w:rsidRDefault="00327020" w:rsidP="00327020">
      <w:pPr>
        <w:numPr>
          <w:ilvl w:val="1"/>
          <w:numId w:val="10"/>
        </w:numPr>
        <w:spacing w:line="276" w:lineRule="auto"/>
        <w:rPr>
          <w:rFonts w:ascii="Calibri" w:hAnsi="Calibri" w:cs="Calibri"/>
          <w:sz w:val="22"/>
          <w:szCs w:val="22"/>
        </w:rPr>
      </w:pPr>
      <w:proofErr w:type="gramStart"/>
      <w:r>
        <w:rPr>
          <w:rFonts w:ascii="Calibri" w:hAnsi="Calibri" w:cs="Calibri"/>
          <w:sz w:val="22"/>
          <w:szCs w:val="22"/>
        </w:rPr>
        <w:t>le</w:t>
      </w:r>
      <w:proofErr w:type="gramEnd"/>
      <w:r>
        <w:rPr>
          <w:rFonts w:ascii="Calibri" w:hAnsi="Calibri" w:cs="Calibri"/>
          <w:sz w:val="22"/>
          <w:szCs w:val="22"/>
        </w:rPr>
        <w:t xml:space="preserve"> synopsis</w:t>
      </w:r>
      <w:r w:rsidR="00533655">
        <w:rPr>
          <w:rStyle w:val="Appelnotedebasdep"/>
          <w:sz w:val="22"/>
          <w:szCs w:val="22"/>
        </w:rPr>
        <w:footnoteReference w:id="1"/>
      </w:r>
      <w:r w:rsidR="00533655">
        <w:rPr>
          <w:rFonts w:ascii="Calibri" w:hAnsi="Calibri" w:cs="Calibri"/>
          <w:sz w:val="22"/>
          <w:szCs w:val="22"/>
        </w:rPr>
        <w:t>,</w:t>
      </w:r>
      <w:r w:rsidR="000E65AA">
        <w:rPr>
          <w:rFonts w:ascii="Calibri" w:hAnsi="Calibri" w:cs="Calibri"/>
          <w:sz w:val="22"/>
          <w:szCs w:val="22"/>
        </w:rPr>
        <w:t xml:space="preserve"> </w:t>
      </w:r>
    </w:p>
    <w:p w14:paraId="31E0B186" w14:textId="0E172652" w:rsidR="00327020" w:rsidRDefault="00D13484" w:rsidP="00D13484">
      <w:pPr>
        <w:numPr>
          <w:ilvl w:val="1"/>
          <w:numId w:val="10"/>
        </w:numPr>
        <w:spacing w:line="276" w:lineRule="auto"/>
        <w:rPr>
          <w:rFonts w:ascii="Calibri" w:hAnsi="Calibri" w:cs="Calibri"/>
          <w:sz w:val="22"/>
          <w:szCs w:val="22"/>
        </w:rPr>
      </w:pPr>
      <w:proofErr w:type="gramStart"/>
      <w:r>
        <w:rPr>
          <w:rFonts w:ascii="Calibri" w:hAnsi="Calibri" w:cs="Calibri"/>
          <w:sz w:val="22"/>
          <w:szCs w:val="22"/>
        </w:rPr>
        <w:t>la</w:t>
      </w:r>
      <w:proofErr w:type="gramEnd"/>
      <w:r>
        <w:rPr>
          <w:rFonts w:ascii="Calibri" w:hAnsi="Calibri" w:cs="Calibri"/>
          <w:sz w:val="22"/>
          <w:szCs w:val="22"/>
        </w:rPr>
        <w:t xml:space="preserve"> note d’intention</w:t>
      </w:r>
      <w:r w:rsidR="00533655">
        <w:rPr>
          <w:rStyle w:val="Appelnotedebasdep"/>
          <w:sz w:val="22"/>
          <w:szCs w:val="22"/>
        </w:rPr>
        <w:footnoteReference w:id="2"/>
      </w:r>
      <w:r w:rsidR="00533655">
        <w:rPr>
          <w:rFonts w:ascii="Calibri" w:hAnsi="Calibri" w:cs="Calibri"/>
          <w:sz w:val="22"/>
          <w:szCs w:val="22"/>
        </w:rPr>
        <w:t>,</w:t>
      </w:r>
    </w:p>
    <w:p w14:paraId="2E9C7715" w14:textId="3DC7657C" w:rsidR="004354AF" w:rsidRDefault="00D13484" w:rsidP="002474EE">
      <w:pPr>
        <w:numPr>
          <w:ilvl w:val="1"/>
          <w:numId w:val="10"/>
        </w:numPr>
        <w:spacing w:after="120" w:line="276" w:lineRule="auto"/>
        <w:ind w:left="1434" w:hanging="357"/>
        <w:rPr>
          <w:rFonts w:ascii="Calibri" w:hAnsi="Calibri" w:cs="Calibri"/>
          <w:sz w:val="22"/>
          <w:szCs w:val="22"/>
        </w:rPr>
      </w:pPr>
      <w:proofErr w:type="gramStart"/>
      <w:r>
        <w:rPr>
          <w:rFonts w:ascii="Calibri" w:hAnsi="Calibri" w:cs="Calibri"/>
          <w:sz w:val="22"/>
          <w:szCs w:val="22"/>
        </w:rPr>
        <w:t>la</w:t>
      </w:r>
      <w:proofErr w:type="gramEnd"/>
      <w:r>
        <w:rPr>
          <w:rFonts w:ascii="Calibri" w:hAnsi="Calibri" w:cs="Calibri"/>
          <w:sz w:val="22"/>
          <w:szCs w:val="22"/>
        </w:rPr>
        <w:t xml:space="preserve"> note de réalisation</w:t>
      </w:r>
      <w:r w:rsidR="00533655">
        <w:rPr>
          <w:rStyle w:val="Appelnotedebasdep"/>
          <w:sz w:val="22"/>
          <w:szCs w:val="22"/>
        </w:rPr>
        <w:footnoteReference w:id="3"/>
      </w:r>
      <w:r w:rsidR="00533655">
        <w:rPr>
          <w:rFonts w:ascii="Calibri" w:hAnsi="Calibri" w:cs="Calibri"/>
          <w:sz w:val="22"/>
          <w:szCs w:val="22"/>
        </w:rPr>
        <w:t>,</w:t>
      </w:r>
      <w:r w:rsidR="000E65AA">
        <w:rPr>
          <w:rFonts w:ascii="Calibri" w:hAnsi="Calibri" w:cs="Calibri"/>
          <w:sz w:val="22"/>
          <w:szCs w:val="22"/>
        </w:rPr>
        <w:t xml:space="preserve"> </w:t>
      </w:r>
    </w:p>
    <w:p w14:paraId="72B50234" w14:textId="6170E3D2" w:rsidR="006A4B17" w:rsidRDefault="002474EE" w:rsidP="00BB1BD8">
      <w:pPr>
        <w:spacing w:line="276" w:lineRule="auto"/>
        <w:jc w:val="both"/>
        <w:rPr>
          <w:rFonts w:ascii="Calibri" w:hAnsi="Calibri" w:cs="Calibri"/>
          <w:sz w:val="22"/>
          <w:szCs w:val="22"/>
        </w:rPr>
      </w:pPr>
      <w:proofErr w:type="gramStart"/>
      <w:r>
        <w:rPr>
          <w:rFonts w:ascii="Calibri" w:hAnsi="Calibri" w:cs="Calibri"/>
          <w:sz w:val="22"/>
          <w:szCs w:val="22"/>
        </w:rPr>
        <w:t>t</w:t>
      </w:r>
      <w:r w:rsidR="004354AF">
        <w:rPr>
          <w:rFonts w:ascii="Calibri" w:hAnsi="Calibri" w:cs="Calibri"/>
          <w:sz w:val="22"/>
          <w:szCs w:val="22"/>
        </w:rPr>
        <w:t>els</w:t>
      </w:r>
      <w:proofErr w:type="gramEnd"/>
      <w:r w:rsidR="004354AF">
        <w:rPr>
          <w:rFonts w:ascii="Calibri" w:hAnsi="Calibri" w:cs="Calibri"/>
          <w:sz w:val="22"/>
          <w:szCs w:val="22"/>
        </w:rPr>
        <w:t xml:space="preserve"> que définis par le documentaire annexé à la charte des </w:t>
      </w:r>
      <w:r w:rsidR="004354AF" w:rsidRPr="004354AF">
        <w:rPr>
          <w:rFonts w:ascii="Calibri" w:hAnsi="Calibri" w:cs="Calibri"/>
          <w:sz w:val="22"/>
          <w:szCs w:val="22"/>
        </w:rPr>
        <w:t>usages professionnels des œuvres audiovisuelles relevant du répertoire de la Scam du 24 janvier 2020</w:t>
      </w:r>
      <w:r w:rsidR="004354AF">
        <w:rPr>
          <w:rFonts w:ascii="Calibri" w:hAnsi="Calibri" w:cs="Calibri"/>
          <w:sz w:val="22"/>
          <w:szCs w:val="22"/>
        </w:rPr>
        <w:t xml:space="preserve">. </w:t>
      </w:r>
    </w:p>
    <w:p w14:paraId="16604EC4" w14:textId="77777777" w:rsidR="004354AF" w:rsidRPr="004354AF" w:rsidRDefault="004354AF" w:rsidP="004354AF">
      <w:pPr>
        <w:spacing w:line="276" w:lineRule="auto"/>
        <w:ind w:left="708"/>
        <w:jc w:val="both"/>
        <w:rPr>
          <w:rFonts w:ascii="Calibri" w:hAnsi="Calibri" w:cs="Calibri"/>
          <w:sz w:val="22"/>
          <w:szCs w:val="22"/>
        </w:rPr>
      </w:pPr>
    </w:p>
    <w:p w14:paraId="36DA909D" w14:textId="605E463B" w:rsidR="00DC4E15" w:rsidRDefault="00EC6245" w:rsidP="002474EE">
      <w:pPr>
        <w:spacing w:line="276" w:lineRule="auto"/>
        <w:jc w:val="both"/>
        <w:rPr>
          <w:rFonts w:ascii="Calibri" w:hAnsi="Calibri" w:cs="Calibri"/>
          <w:sz w:val="22"/>
          <w:szCs w:val="22"/>
        </w:rPr>
      </w:pPr>
      <w:r>
        <w:rPr>
          <w:rFonts w:ascii="Calibri" w:hAnsi="Calibri" w:cs="Calibri"/>
          <w:sz w:val="22"/>
          <w:szCs w:val="22"/>
        </w:rPr>
        <w:t>En cas de développement ou de mise en production de l’œuvre, un nouveau contrat déterminant les nouvelles conditions de leur collaboration devra être établi entre les parties</w:t>
      </w:r>
      <w:r w:rsidR="008736D2">
        <w:rPr>
          <w:rFonts w:ascii="Calibri" w:hAnsi="Calibri" w:cs="Calibri"/>
          <w:sz w:val="22"/>
          <w:szCs w:val="22"/>
        </w:rPr>
        <w:t>.</w:t>
      </w:r>
    </w:p>
    <w:p w14:paraId="767ADA19" w14:textId="77777777" w:rsidR="009E15E0" w:rsidRDefault="009E15E0" w:rsidP="00EC6245">
      <w:pPr>
        <w:spacing w:line="276" w:lineRule="auto"/>
        <w:rPr>
          <w:rFonts w:ascii="Calibri" w:hAnsi="Calibri" w:cs="Calibri"/>
          <w:sz w:val="22"/>
          <w:szCs w:val="22"/>
        </w:rPr>
      </w:pPr>
    </w:p>
    <w:p w14:paraId="591B7F02" w14:textId="2A8FE9F8" w:rsidR="006A4B17" w:rsidRPr="00E551A4" w:rsidRDefault="006A4B17" w:rsidP="002474EE">
      <w:pPr>
        <w:numPr>
          <w:ilvl w:val="0"/>
          <w:numId w:val="11"/>
        </w:numPr>
        <w:spacing w:line="276" w:lineRule="auto"/>
        <w:ind w:left="714" w:hanging="357"/>
        <w:jc w:val="both"/>
        <w:rPr>
          <w:rFonts w:ascii="Calibri" w:hAnsi="Calibri" w:cs="Calibri"/>
          <w:sz w:val="22"/>
          <w:szCs w:val="22"/>
        </w:rPr>
      </w:pPr>
      <w:r w:rsidRPr="00E31C2C">
        <w:rPr>
          <w:rFonts w:ascii="Calibri" w:hAnsi="Calibri" w:cs="Calibri"/>
          <w:sz w:val="22"/>
          <w:szCs w:val="22"/>
        </w:rPr>
        <w:t xml:space="preserve">Le présent contrat a pour objet de fixer les conditions dans lesquelles </w:t>
      </w:r>
      <w:r w:rsidRPr="00A85DBF">
        <w:rPr>
          <w:rFonts w:ascii="Calibri" w:hAnsi="Calibri" w:cs="Calibri"/>
          <w:sz w:val="22"/>
          <w:szCs w:val="22"/>
        </w:rPr>
        <w:t>l’Auteur</w:t>
      </w:r>
      <w:r>
        <w:rPr>
          <w:rFonts w:ascii="Calibri" w:hAnsi="Calibri" w:cs="Calibri"/>
          <w:sz w:val="22"/>
          <w:szCs w:val="22"/>
        </w:rPr>
        <w:t>·ice</w:t>
      </w:r>
      <w:r w:rsidRPr="00E31C2C">
        <w:rPr>
          <w:rFonts w:ascii="Calibri" w:hAnsi="Calibri" w:cs="Calibri"/>
          <w:sz w:val="22"/>
          <w:szCs w:val="22"/>
        </w:rPr>
        <w:t xml:space="preserve">, apportera sa collaboration pour l’écriture </w:t>
      </w:r>
      <w:r w:rsidR="002634F0">
        <w:rPr>
          <w:rFonts w:ascii="Calibri" w:hAnsi="Calibri" w:cs="Calibri"/>
          <w:sz w:val="22"/>
          <w:szCs w:val="22"/>
        </w:rPr>
        <w:t>du dossier de présentation</w:t>
      </w:r>
      <w:r w:rsidRPr="00E31C2C">
        <w:rPr>
          <w:rFonts w:ascii="Calibri" w:hAnsi="Calibri" w:cs="Calibri"/>
          <w:sz w:val="22"/>
          <w:szCs w:val="22"/>
        </w:rPr>
        <w:t xml:space="preserve"> et autorisera </w:t>
      </w:r>
      <w:r>
        <w:rPr>
          <w:rFonts w:ascii="Calibri" w:hAnsi="Calibri" w:cs="Calibri"/>
          <w:sz w:val="22"/>
          <w:szCs w:val="22"/>
        </w:rPr>
        <w:t>la Société</w:t>
      </w:r>
      <w:r w:rsidRPr="00E31C2C">
        <w:rPr>
          <w:rFonts w:ascii="Calibri" w:hAnsi="Calibri" w:cs="Calibri"/>
          <w:sz w:val="22"/>
          <w:szCs w:val="22"/>
        </w:rPr>
        <w:t xml:space="preserve"> à l’exploiter.</w:t>
      </w:r>
    </w:p>
    <w:p w14:paraId="33A413A3" w14:textId="77777777" w:rsidR="00C04AB1" w:rsidRDefault="00C04AB1" w:rsidP="00C04AB1">
      <w:pPr>
        <w:spacing w:line="276" w:lineRule="auto"/>
        <w:jc w:val="both"/>
        <w:rPr>
          <w:rFonts w:asciiTheme="minorHAnsi" w:hAnsiTheme="minorHAnsi" w:cstheme="minorHAnsi"/>
          <w:sz w:val="22"/>
          <w:szCs w:val="22"/>
        </w:rPr>
      </w:pPr>
    </w:p>
    <w:p w14:paraId="2B7C1957" w14:textId="5067A7FA" w:rsidR="003148E7" w:rsidRPr="00E551A4" w:rsidRDefault="003D00A8" w:rsidP="00E551A4">
      <w:pPr>
        <w:spacing w:line="276" w:lineRule="auto"/>
        <w:jc w:val="both"/>
        <w:rPr>
          <w:rFonts w:asciiTheme="minorHAnsi" w:hAnsiTheme="minorHAnsi" w:cstheme="minorHAnsi"/>
        </w:rPr>
      </w:pPr>
      <w:r w:rsidRPr="00E551A4">
        <w:rPr>
          <w:rFonts w:asciiTheme="minorHAnsi" w:hAnsiTheme="minorHAnsi" w:cstheme="minorHAnsi"/>
          <w:sz w:val="22"/>
          <w:szCs w:val="22"/>
        </w:rPr>
        <w:t>Le présent contrat est signé en application de « La charte des usages professionnels des œuvres audiovisuelles relevant du répertoire de la Scam » du 24 janvier 2020 (dite « charte Auteurs-Producteurs ») et ses éventuelles modifications (annexe 1), du glossaire documentaire qui y est annexé (annexe 2)</w:t>
      </w:r>
      <w:r w:rsidR="00BE28C2" w:rsidRPr="00E551A4">
        <w:rPr>
          <w:rFonts w:asciiTheme="minorHAnsi" w:hAnsiTheme="minorHAnsi" w:cstheme="minorHAnsi"/>
          <w:sz w:val="22"/>
          <w:szCs w:val="22"/>
        </w:rPr>
        <w:t>, de l’accord relatif à la transparence des relations auteurs-producteurs d’œuvres audiovisuelles et à la rémunération des auteurs conclu le 6 juillet 2017 (extrait relatif à la définition des RNPP-A figurant en annexe 3 )</w:t>
      </w:r>
      <w:r w:rsidR="005E08AF" w:rsidRPr="00E551A4">
        <w:rPr>
          <w:rFonts w:asciiTheme="minorHAnsi" w:hAnsiTheme="minorHAnsi" w:cstheme="minorHAnsi"/>
          <w:sz w:val="22"/>
          <w:szCs w:val="22"/>
        </w:rPr>
        <w:t>, et de l’accord relatif aux clauses types subordonnant l’attribution des aides du CNC en application de l’article L. 311-5 du Code du cinéma et de l’image animée signé le 17 septembre 2021 (clauses figurant en annexe 4)</w:t>
      </w:r>
      <w:r w:rsidR="003148E7" w:rsidRPr="00E551A4">
        <w:rPr>
          <w:rFonts w:asciiTheme="minorHAnsi" w:hAnsiTheme="minorHAnsi" w:cstheme="minorHAnsi"/>
          <w:sz w:val="22"/>
          <w:szCs w:val="22"/>
        </w:rPr>
        <w:t xml:space="preserve">. </w:t>
      </w:r>
    </w:p>
    <w:p w14:paraId="5F3F369B" w14:textId="02DB0CFC" w:rsidR="00EF63BB" w:rsidRDefault="00EF63BB" w:rsidP="00EF63BB">
      <w:pPr>
        <w:spacing w:line="276" w:lineRule="auto"/>
        <w:jc w:val="both"/>
        <w:rPr>
          <w:rFonts w:cs="Arial"/>
        </w:rPr>
      </w:pPr>
    </w:p>
    <w:p w14:paraId="65715F36" w14:textId="6E0FA5C9" w:rsidR="00EF63BB" w:rsidRPr="00E551A4" w:rsidRDefault="00EF63BB" w:rsidP="00EF63BB">
      <w:pPr>
        <w:spacing w:line="276" w:lineRule="auto"/>
        <w:jc w:val="both"/>
        <w:rPr>
          <w:rFonts w:asciiTheme="minorHAnsi" w:hAnsiTheme="minorHAnsi" w:cstheme="minorHAnsi"/>
          <w:sz w:val="22"/>
          <w:szCs w:val="22"/>
        </w:rPr>
      </w:pPr>
      <w:r w:rsidRPr="00E551A4">
        <w:rPr>
          <w:rFonts w:asciiTheme="minorHAnsi" w:hAnsiTheme="minorHAnsi" w:cstheme="minorHAnsi"/>
          <w:sz w:val="22"/>
          <w:szCs w:val="22"/>
        </w:rPr>
        <w:t>Il est précisé qu’aucun avenant, ni aucune lettre complémentaire au présent contrat ne saurait contrevenir à une disposition légale ou réglementaire ou à l’un des articles visés aux présentes.</w:t>
      </w:r>
    </w:p>
    <w:p w14:paraId="52F92270" w14:textId="51EAFA51" w:rsidR="00EF63BB" w:rsidRDefault="00EF63BB">
      <w:pPr>
        <w:spacing w:line="276" w:lineRule="auto"/>
        <w:jc w:val="both"/>
        <w:rPr>
          <w:rFonts w:asciiTheme="minorHAnsi" w:hAnsiTheme="minorHAnsi" w:cstheme="minorHAnsi"/>
          <w:sz w:val="22"/>
          <w:szCs w:val="22"/>
        </w:rPr>
      </w:pPr>
      <w:r w:rsidRPr="00E551A4">
        <w:rPr>
          <w:rFonts w:asciiTheme="minorHAnsi" w:hAnsiTheme="minorHAnsi" w:cstheme="minorHAnsi"/>
          <w:sz w:val="22"/>
          <w:szCs w:val="22"/>
        </w:rPr>
        <w:t>Ce préambule et les annexes font partie intégrante du présent contrat et ne sauraient en être dissociés.</w:t>
      </w:r>
    </w:p>
    <w:p w14:paraId="79E9E20F" w14:textId="77777777" w:rsidR="004354AF" w:rsidRDefault="004354AF" w:rsidP="004354AF">
      <w:pPr>
        <w:spacing w:line="276" w:lineRule="auto"/>
        <w:jc w:val="both"/>
        <w:rPr>
          <w:rFonts w:asciiTheme="minorHAnsi" w:hAnsiTheme="minorHAnsi" w:cstheme="minorHAnsi"/>
          <w:sz w:val="22"/>
          <w:szCs w:val="22"/>
        </w:rPr>
      </w:pPr>
    </w:p>
    <w:p w14:paraId="6F825CB6" w14:textId="6BF7CB7E" w:rsidR="00C04AB1" w:rsidRPr="00E551A4" w:rsidRDefault="004354AF" w:rsidP="004354AF">
      <w:pPr>
        <w:spacing w:line="276" w:lineRule="auto"/>
        <w:jc w:val="both"/>
        <w:rPr>
          <w:rFonts w:asciiTheme="minorHAnsi" w:hAnsiTheme="minorHAnsi" w:cstheme="minorHAnsi"/>
          <w:sz w:val="22"/>
          <w:szCs w:val="22"/>
        </w:rPr>
      </w:pPr>
      <w:r>
        <w:rPr>
          <w:rFonts w:asciiTheme="minorHAnsi" w:hAnsiTheme="minorHAnsi" w:cstheme="minorHAnsi"/>
          <w:sz w:val="22"/>
          <w:szCs w:val="22"/>
        </w:rPr>
        <w:t>Il s’inscrit plus précisément dans le cadre de l’accord relatif à la rémunération minimale pour l’écriture d’un dossier de présentation d’un projet documentaire du 23 janvier 2023</w:t>
      </w:r>
      <w:r w:rsidR="00BB1BD8">
        <w:rPr>
          <w:rFonts w:asciiTheme="minorHAnsi" w:hAnsiTheme="minorHAnsi" w:cstheme="minorHAnsi"/>
          <w:sz w:val="22"/>
          <w:szCs w:val="22"/>
        </w:rPr>
        <w:t xml:space="preserve">. </w:t>
      </w:r>
    </w:p>
    <w:p w14:paraId="2D9A0046" w14:textId="77777777" w:rsidR="00C04AB1" w:rsidRDefault="00C04AB1" w:rsidP="00D13484">
      <w:pPr>
        <w:rPr>
          <w:rFonts w:ascii="Calibri" w:hAnsi="Calibri" w:cs="Calibri"/>
          <w:sz w:val="22"/>
          <w:szCs w:val="22"/>
        </w:rPr>
      </w:pPr>
    </w:p>
    <w:p w14:paraId="01146098" w14:textId="77777777" w:rsidR="002474EE" w:rsidRPr="00A85DBF" w:rsidRDefault="002474EE" w:rsidP="00D13484">
      <w:pPr>
        <w:rPr>
          <w:rFonts w:ascii="Calibri" w:hAnsi="Calibri" w:cs="Calibri"/>
          <w:sz w:val="22"/>
          <w:szCs w:val="22"/>
        </w:rPr>
      </w:pPr>
    </w:p>
    <w:p w14:paraId="0B1797E4" w14:textId="5A0B7DED" w:rsidR="00DC4E15" w:rsidRDefault="00D13484" w:rsidP="00C04AB1">
      <w:pPr>
        <w:pStyle w:val="Titre0"/>
        <w:rPr>
          <w:rFonts w:ascii="Calibri" w:hAnsi="Calibri" w:cs="Calibri"/>
          <w:sz w:val="22"/>
          <w:szCs w:val="22"/>
          <w:u w:val="none"/>
        </w:rPr>
      </w:pPr>
      <w:r w:rsidRPr="00A85DBF">
        <w:rPr>
          <w:rFonts w:ascii="Calibri" w:hAnsi="Calibri" w:cs="Calibri"/>
          <w:sz w:val="22"/>
          <w:szCs w:val="22"/>
          <w:u w:val="none"/>
        </w:rPr>
        <w:t>IL A ÉTÉ CONVENU ET ARRÊTÉ CE QUI SUIT :</w:t>
      </w:r>
    </w:p>
    <w:p w14:paraId="0B69F65E" w14:textId="77777777" w:rsidR="00C04AB1" w:rsidRDefault="00C04AB1" w:rsidP="00C04AB1">
      <w:pPr>
        <w:pStyle w:val="Titre0"/>
        <w:rPr>
          <w:rFonts w:ascii="Calibri" w:hAnsi="Calibri" w:cs="Calibri"/>
          <w:sz w:val="22"/>
          <w:szCs w:val="22"/>
          <w:u w:val="none"/>
        </w:rPr>
      </w:pPr>
    </w:p>
    <w:p w14:paraId="3541834F" w14:textId="77777777" w:rsidR="002474EE" w:rsidRPr="00C04AB1" w:rsidRDefault="002474EE" w:rsidP="00C04AB1">
      <w:pPr>
        <w:pStyle w:val="Titre0"/>
        <w:rPr>
          <w:rFonts w:ascii="Calibri" w:hAnsi="Calibri" w:cs="Calibri"/>
          <w:sz w:val="22"/>
          <w:szCs w:val="22"/>
          <w:u w:val="none"/>
        </w:rPr>
      </w:pPr>
    </w:p>
    <w:p w14:paraId="080F2845" w14:textId="77777777" w:rsidR="00D13484" w:rsidRPr="00A85DBF" w:rsidRDefault="00D13484" w:rsidP="00D13484">
      <w:pPr>
        <w:pStyle w:val="Titre1"/>
        <w:pBdr>
          <w:top w:val="single" w:sz="4" w:space="1" w:color="auto"/>
          <w:bottom w:val="single" w:sz="4" w:space="1" w:color="auto"/>
        </w:pBdr>
        <w:jc w:val="both"/>
        <w:rPr>
          <w:rFonts w:ascii="Calibri" w:hAnsi="Calibri" w:cs="Calibri"/>
          <w:sz w:val="22"/>
          <w:szCs w:val="22"/>
        </w:rPr>
      </w:pPr>
      <w:r w:rsidRPr="00A85DBF">
        <w:rPr>
          <w:rFonts w:ascii="Calibri" w:hAnsi="Calibri" w:cs="Calibri"/>
          <w:sz w:val="22"/>
          <w:szCs w:val="22"/>
        </w:rPr>
        <w:t>ARTICLE 1</w:t>
      </w:r>
      <w:r w:rsidRPr="00A85DBF">
        <w:rPr>
          <w:rFonts w:ascii="Calibri" w:hAnsi="Calibri" w:cs="Calibri"/>
          <w:sz w:val="22"/>
          <w:szCs w:val="22"/>
          <w:vertAlign w:val="superscript"/>
        </w:rPr>
        <w:t>er</w:t>
      </w:r>
      <w:r w:rsidRPr="00A85DBF">
        <w:rPr>
          <w:rFonts w:ascii="Calibri" w:hAnsi="Calibri" w:cs="Calibri"/>
          <w:sz w:val="22"/>
          <w:szCs w:val="22"/>
        </w:rPr>
        <w:t xml:space="preserve"> – OBJET DU CONTRAT</w:t>
      </w:r>
    </w:p>
    <w:p w14:paraId="48889E02" w14:textId="77777777" w:rsidR="00D13484" w:rsidRPr="00A85DBF" w:rsidRDefault="00D13484" w:rsidP="00D13484">
      <w:pPr>
        <w:spacing w:line="276" w:lineRule="auto"/>
        <w:jc w:val="both"/>
        <w:rPr>
          <w:rFonts w:ascii="Calibri" w:hAnsi="Calibri" w:cs="Calibri"/>
          <w:i/>
          <w:iCs/>
          <w:sz w:val="22"/>
          <w:szCs w:val="22"/>
        </w:rPr>
      </w:pPr>
    </w:p>
    <w:p w14:paraId="3C227C62" w14:textId="629BA3EF" w:rsidR="00D13484" w:rsidRPr="00A85DBF" w:rsidRDefault="005D0AF2" w:rsidP="00D13484">
      <w:pPr>
        <w:spacing w:line="276" w:lineRule="auto"/>
        <w:jc w:val="both"/>
        <w:rPr>
          <w:rFonts w:ascii="Calibri" w:hAnsi="Calibri" w:cs="Calibri"/>
          <w:sz w:val="22"/>
          <w:szCs w:val="22"/>
        </w:rPr>
      </w:pPr>
      <w:r>
        <w:rPr>
          <w:rFonts w:ascii="Calibri" w:hAnsi="Calibri" w:cs="Calibri"/>
          <w:sz w:val="22"/>
          <w:szCs w:val="22"/>
        </w:rPr>
        <w:t>La</w:t>
      </w:r>
      <w:r w:rsidR="0075261E">
        <w:rPr>
          <w:rFonts w:ascii="Calibri" w:hAnsi="Calibri" w:cs="Calibri"/>
          <w:sz w:val="22"/>
          <w:szCs w:val="22"/>
        </w:rPr>
        <w:t xml:space="preserve"> Société</w:t>
      </w:r>
      <w:r>
        <w:rPr>
          <w:rFonts w:ascii="Calibri" w:hAnsi="Calibri" w:cs="Calibri"/>
          <w:sz w:val="22"/>
          <w:szCs w:val="22"/>
        </w:rPr>
        <w:t xml:space="preserve"> </w:t>
      </w:r>
      <w:r w:rsidR="00D13484" w:rsidRPr="00A85DBF">
        <w:rPr>
          <w:rFonts w:ascii="Calibri" w:hAnsi="Calibri" w:cs="Calibri"/>
          <w:sz w:val="22"/>
          <w:szCs w:val="22"/>
        </w:rPr>
        <w:t>charge</w:t>
      </w:r>
      <w:r>
        <w:rPr>
          <w:rFonts w:ascii="Calibri" w:hAnsi="Calibri" w:cs="Calibri"/>
          <w:sz w:val="22"/>
          <w:szCs w:val="22"/>
        </w:rPr>
        <w:t xml:space="preserve"> l’Auteur·ice</w:t>
      </w:r>
      <w:r w:rsidR="00D13484" w:rsidRPr="00A85DBF">
        <w:rPr>
          <w:rFonts w:ascii="Calibri" w:hAnsi="Calibri" w:cs="Calibri"/>
          <w:sz w:val="22"/>
          <w:szCs w:val="22"/>
        </w:rPr>
        <w:t>, qui l'accepte, de rédiger le</w:t>
      </w:r>
      <w:r w:rsidR="003920F2">
        <w:rPr>
          <w:rFonts w:ascii="Calibri" w:hAnsi="Calibri" w:cs="Calibri"/>
          <w:sz w:val="22"/>
          <w:szCs w:val="22"/>
        </w:rPr>
        <w:t xml:space="preserve"> dossier de présentation d</w:t>
      </w:r>
      <w:r w:rsidR="00EC6245">
        <w:rPr>
          <w:rFonts w:ascii="Calibri" w:hAnsi="Calibri" w:cs="Calibri"/>
          <w:sz w:val="22"/>
          <w:szCs w:val="22"/>
        </w:rPr>
        <w:t>u</w:t>
      </w:r>
      <w:r w:rsidR="003920F2">
        <w:rPr>
          <w:rFonts w:ascii="Calibri" w:hAnsi="Calibri" w:cs="Calibri"/>
          <w:sz w:val="22"/>
          <w:szCs w:val="22"/>
        </w:rPr>
        <w:t xml:space="preserve"> projet documentaire permettant d’effectuer les démarches </w:t>
      </w:r>
      <w:r w:rsidR="00F208BE">
        <w:rPr>
          <w:rFonts w:ascii="Calibri" w:hAnsi="Calibri" w:cs="Calibri"/>
          <w:sz w:val="22"/>
          <w:szCs w:val="22"/>
        </w:rPr>
        <w:t xml:space="preserve">pour </w:t>
      </w:r>
      <w:r w:rsidR="00B95CB7">
        <w:rPr>
          <w:rFonts w:ascii="Calibri" w:hAnsi="Calibri" w:cs="Calibri"/>
          <w:sz w:val="22"/>
          <w:szCs w:val="22"/>
        </w:rPr>
        <w:t>obtenir</w:t>
      </w:r>
      <w:r w:rsidR="00F208BE">
        <w:rPr>
          <w:rFonts w:ascii="Calibri" w:hAnsi="Calibri" w:cs="Calibri"/>
          <w:sz w:val="22"/>
          <w:szCs w:val="22"/>
        </w:rPr>
        <w:t xml:space="preserve"> le f</w:t>
      </w:r>
      <w:r w:rsidR="003920F2">
        <w:rPr>
          <w:rFonts w:ascii="Calibri" w:hAnsi="Calibri" w:cs="Calibri"/>
          <w:sz w:val="22"/>
          <w:szCs w:val="22"/>
        </w:rPr>
        <w:t xml:space="preserve">inancement </w:t>
      </w:r>
      <w:r w:rsidR="00D13484" w:rsidRPr="00A85DBF">
        <w:rPr>
          <w:rFonts w:ascii="Calibri" w:hAnsi="Calibri" w:cs="Calibri"/>
          <w:sz w:val="22"/>
          <w:szCs w:val="22"/>
        </w:rPr>
        <w:t>nécessaire</w:t>
      </w:r>
      <w:r w:rsidR="003920F2">
        <w:rPr>
          <w:rFonts w:ascii="Calibri" w:hAnsi="Calibri" w:cs="Calibri"/>
          <w:sz w:val="22"/>
          <w:szCs w:val="22"/>
        </w:rPr>
        <w:t xml:space="preserve"> au développement et la mise </w:t>
      </w:r>
      <w:r w:rsidR="003920F2">
        <w:rPr>
          <w:rFonts w:ascii="Calibri" w:hAnsi="Calibri" w:cs="Calibri"/>
          <w:sz w:val="22"/>
          <w:szCs w:val="22"/>
        </w:rPr>
        <w:lastRenderedPageBreak/>
        <w:t>en production de l’</w:t>
      </w:r>
      <w:r w:rsidR="00D24DE8">
        <w:rPr>
          <w:rFonts w:ascii="Calibri" w:hAnsi="Calibri" w:cs="Calibri"/>
          <w:sz w:val="22"/>
          <w:szCs w:val="22"/>
        </w:rPr>
        <w:t>œuvre</w:t>
      </w:r>
      <w:r w:rsidR="00D13484" w:rsidRPr="00A85DBF">
        <w:rPr>
          <w:rFonts w:ascii="Calibri" w:hAnsi="Calibri" w:cs="Calibri"/>
          <w:sz w:val="22"/>
          <w:szCs w:val="22"/>
        </w:rPr>
        <w:t xml:space="preserve"> audiovisuelle objet du présent contrat – et ci-après désignée par « l’Œuvre audiovisuelle »</w:t>
      </w:r>
      <w:r>
        <w:rPr>
          <w:rFonts w:ascii="Calibri" w:hAnsi="Calibri" w:cs="Calibri"/>
          <w:sz w:val="22"/>
          <w:szCs w:val="22"/>
        </w:rPr>
        <w:t xml:space="preserve"> ou « l’Œuvre</w:t>
      </w:r>
      <w:proofErr w:type="gramStart"/>
      <w:r>
        <w:rPr>
          <w:rFonts w:ascii="Calibri" w:hAnsi="Calibri" w:cs="Calibri"/>
          <w:sz w:val="22"/>
          <w:szCs w:val="22"/>
        </w:rPr>
        <w:t> »</w:t>
      </w:r>
      <w:r w:rsidR="00D13484" w:rsidRPr="00A85DBF">
        <w:rPr>
          <w:rFonts w:ascii="Calibri" w:hAnsi="Calibri" w:cs="Calibri"/>
          <w:sz w:val="22"/>
          <w:szCs w:val="22"/>
        </w:rPr>
        <w:t>–</w:t>
      </w:r>
      <w:proofErr w:type="gramEnd"/>
      <w:r w:rsidR="00D13484" w:rsidRPr="00A85DBF">
        <w:rPr>
          <w:rFonts w:ascii="Calibri" w:hAnsi="Calibri" w:cs="Calibri"/>
          <w:sz w:val="22"/>
          <w:szCs w:val="22"/>
        </w:rPr>
        <w:t xml:space="preserve"> dont les caractéristiques sont les suivantes :</w:t>
      </w:r>
    </w:p>
    <w:p w14:paraId="120A8449" w14:textId="77777777" w:rsidR="00D13484" w:rsidRPr="00A85DBF" w:rsidRDefault="00D13484" w:rsidP="00D13484">
      <w:pPr>
        <w:spacing w:line="276" w:lineRule="auto"/>
        <w:jc w:val="both"/>
        <w:rPr>
          <w:rFonts w:ascii="Calibri" w:hAnsi="Calibri" w:cs="Calibri"/>
          <w:sz w:val="22"/>
          <w:szCs w:val="22"/>
        </w:rPr>
      </w:pPr>
    </w:p>
    <w:p w14:paraId="38819F57" w14:textId="77777777" w:rsidR="00D13484" w:rsidRPr="00A85DBF" w:rsidRDefault="00D13484" w:rsidP="00D13484">
      <w:pPr>
        <w:spacing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titre</w:t>
      </w:r>
      <w:proofErr w:type="gramEnd"/>
      <w:r w:rsidRPr="00A85DBF">
        <w:rPr>
          <w:rFonts w:ascii="Calibri" w:hAnsi="Calibri" w:cs="Calibri"/>
          <w:sz w:val="22"/>
          <w:szCs w:val="22"/>
        </w:rPr>
        <w:t xml:space="preserve"> (provisoire ou définitif) : ……………………………………………………………</w:t>
      </w:r>
    </w:p>
    <w:p w14:paraId="5FCA96A2" w14:textId="77777777" w:rsidR="00D13484" w:rsidRPr="00A85DBF" w:rsidRDefault="00D13484" w:rsidP="00D13484">
      <w:pPr>
        <w:spacing w:line="276" w:lineRule="auto"/>
        <w:jc w:val="both"/>
        <w:rPr>
          <w:rFonts w:ascii="Calibri" w:hAnsi="Calibri" w:cs="Calibri"/>
          <w:sz w:val="22"/>
          <w:szCs w:val="22"/>
        </w:rPr>
      </w:pPr>
    </w:p>
    <w:p w14:paraId="7A01B05F" w14:textId="158E71E1" w:rsidR="00D13484" w:rsidRPr="00A85DBF" w:rsidRDefault="00D13484" w:rsidP="00D13484">
      <w:pPr>
        <w:spacing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durée</w:t>
      </w:r>
      <w:proofErr w:type="gramEnd"/>
      <w:r w:rsidRPr="00A85DBF">
        <w:rPr>
          <w:rFonts w:ascii="Calibri" w:hAnsi="Calibri" w:cs="Calibri"/>
          <w:sz w:val="22"/>
          <w:szCs w:val="22"/>
        </w:rPr>
        <w:t xml:space="preserve"> approximative : </w:t>
      </w:r>
      <w:r w:rsidR="009E15E0">
        <w:rPr>
          <w:rFonts w:ascii="Calibri" w:hAnsi="Calibri" w:cs="Calibri"/>
          <w:sz w:val="22"/>
          <w:szCs w:val="22"/>
        </w:rPr>
        <w:t>52</w:t>
      </w:r>
      <w:r w:rsidR="009E15E0" w:rsidRPr="00A85DBF">
        <w:rPr>
          <w:rFonts w:ascii="Calibri" w:hAnsi="Calibri" w:cs="Calibri"/>
          <w:sz w:val="22"/>
          <w:szCs w:val="22"/>
        </w:rPr>
        <w:t xml:space="preserve"> </w:t>
      </w:r>
      <w:r w:rsidRPr="00A85DBF">
        <w:rPr>
          <w:rFonts w:ascii="Calibri" w:hAnsi="Calibri" w:cs="Calibri"/>
          <w:sz w:val="22"/>
          <w:szCs w:val="22"/>
        </w:rPr>
        <w:t>minutes.</w:t>
      </w:r>
    </w:p>
    <w:p w14:paraId="2DD81F74" w14:textId="77777777" w:rsidR="00D13484" w:rsidRPr="00A85DBF" w:rsidRDefault="00D13484" w:rsidP="00D13484">
      <w:pPr>
        <w:spacing w:line="276" w:lineRule="auto"/>
        <w:jc w:val="both"/>
        <w:rPr>
          <w:rFonts w:ascii="Calibri" w:hAnsi="Calibri" w:cs="Calibri"/>
          <w:sz w:val="22"/>
          <w:szCs w:val="22"/>
        </w:rPr>
      </w:pPr>
    </w:p>
    <w:p w14:paraId="573B7131" w14:textId="77777777" w:rsidR="00D13484" w:rsidRPr="00A85DBF" w:rsidRDefault="00D13484" w:rsidP="00D13484">
      <w:pPr>
        <w:spacing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genre</w:t>
      </w:r>
      <w:proofErr w:type="gramEnd"/>
      <w:r w:rsidRPr="00A85DBF">
        <w:rPr>
          <w:rFonts w:ascii="Calibri" w:hAnsi="Calibri" w:cs="Calibri"/>
          <w:sz w:val="22"/>
          <w:szCs w:val="22"/>
        </w:rPr>
        <w:t> : ……………………………………………………………………………………</w:t>
      </w:r>
    </w:p>
    <w:p w14:paraId="1E724CA7" w14:textId="77777777" w:rsidR="00D13484" w:rsidRPr="00A85DBF" w:rsidRDefault="00D13484" w:rsidP="00D13484">
      <w:pPr>
        <w:spacing w:line="276" w:lineRule="auto"/>
        <w:jc w:val="both"/>
        <w:rPr>
          <w:rFonts w:ascii="Calibri" w:hAnsi="Calibri" w:cs="Calibri"/>
          <w:sz w:val="22"/>
          <w:szCs w:val="22"/>
        </w:rPr>
      </w:pPr>
    </w:p>
    <w:p w14:paraId="21F37311" w14:textId="77777777" w:rsidR="00D13484" w:rsidRPr="00A85DBF" w:rsidRDefault="00D13484" w:rsidP="00D13484">
      <w:pPr>
        <w:spacing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thème</w:t>
      </w:r>
      <w:proofErr w:type="gramEnd"/>
      <w:r w:rsidRPr="00A85DBF">
        <w:rPr>
          <w:rFonts w:ascii="Calibri" w:hAnsi="Calibri" w:cs="Calibri"/>
          <w:sz w:val="22"/>
          <w:szCs w:val="22"/>
        </w:rPr>
        <w:t> : ……………………………………………………………………………………</w:t>
      </w:r>
    </w:p>
    <w:p w14:paraId="13922932" w14:textId="77777777" w:rsidR="00D13484" w:rsidRPr="00A85DBF" w:rsidRDefault="00D13484" w:rsidP="00D13484">
      <w:pPr>
        <w:tabs>
          <w:tab w:val="left" w:pos="567"/>
          <w:tab w:val="right" w:leader="dot" w:pos="9072"/>
        </w:tabs>
        <w:spacing w:before="120" w:line="276" w:lineRule="auto"/>
        <w:jc w:val="both"/>
        <w:rPr>
          <w:rFonts w:ascii="Calibri" w:hAnsi="Calibri" w:cs="Calibri"/>
          <w:sz w:val="22"/>
          <w:szCs w:val="22"/>
        </w:rPr>
      </w:pPr>
    </w:p>
    <w:p w14:paraId="69432AB8" w14:textId="77777777" w:rsidR="00D13484" w:rsidRPr="00A85DBF" w:rsidRDefault="00D13484" w:rsidP="00D13484">
      <w:pPr>
        <w:pStyle w:val="Corpsdetexte2"/>
        <w:spacing w:before="0" w:line="276" w:lineRule="auto"/>
        <w:rPr>
          <w:rFonts w:ascii="Calibri" w:hAnsi="Calibri" w:cs="Calibri"/>
          <w:sz w:val="22"/>
          <w:szCs w:val="22"/>
        </w:rPr>
      </w:pPr>
      <w:r w:rsidRPr="00A85DBF">
        <w:rPr>
          <w:rFonts w:ascii="Calibri" w:hAnsi="Calibri" w:cs="Calibri"/>
          <w:sz w:val="22"/>
          <w:szCs w:val="22"/>
        </w:rPr>
        <w:t xml:space="preserve">Toutes les caractéristiques de l’Œuvre audiovisuelle, telles qu’énumérées ci-dessus, seront en tout état de cause déterminées d’un commun accord entre </w:t>
      </w:r>
      <w:r>
        <w:rPr>
          <w:rFonts w:ascii="Calibri" w:hAnsi="Calibri" w:cs="Calibri"/>
          <w:sz w:val="22"/>
          <w:szCs w:val="22"/>
        </w:rPr>
        <w:t>les Parties</w:t>
      </w:r>
      <w:r w:rsidRPr="00A85DBF">
        <w:rPr>
          <w:rFonts w:ascii="Calibri" w:hAnsi="Calibri" w:cs="Calibri"/>
          <w:sz w:val="22"/>
          <w:szCs w:val="22"/>
        </w:rPr>
        <w:t>.</w:t>
      </w:r>
    </w:p>
    <w:p w14:paraId="50CAC097" w14:textId="77777777" w:rsidR="00D13484" w:rsidRPr="00A85DBF" w:rsidRDefault="00D13484" w:rsidP="00D13484">
      <w:pPr>
        <w:pStyle w:val="Corpsdetexte2"/>
        <w:spacing w:before="0"/>
        <w:rPr>
          <w:rFonts w:ascii="Calibri" w:hAnsi="Calibri" w:cs="Calibri"/>
          <w:sz w:val="22"/>
          <w:szCs w:val="22"/>
        </w:rPr>
      </w:pPr>
    </w:p>
    <w:p w14:paraId="1B3CC326" w14:textId="1C47D55D" w:rsidR="00D13484" w:rsidRPr="006B3C58" w:rsidRDefault="00D13484" w:rsidP="00347B3B">
      <w:pPr>
        <w:spacing w:after="120"/>
        <w:rPr>
          <w:rFonts w:ascii="Calibri" w:hAnsi="Calibri" w:cs="Calibri"/>
          <w:sz w:val="22"/>
          <w:szCs w:val="22"/>
        </w:rPr>
      </w:pPr>
      <w:r w:rsidRPr="006B3C58">
        <w:rPr>
          <w:rFonts w:ascii="Calibri" w:hAnsi="Calibri" w:cs="Calibri"/>
          <w:sz w:val="22"/>
          <w:szCs w:val="22"/>
        </w:rPr>
        <w:t>Il est précisé que</w:t>
      </w:r>
      <w:r w:rsidRPr="006B3C58">
        <w:rPr>
          <w:rFonts w:ascii="Calibri" w:hAnsi="Calibri" w:cs="Calibri"/>
          <w:b/>
          <w:bCs/>
          <w:sz w:val="22"/>
          <w:szCs w:val="22"/>
          <w:vertAlign w:val="superscript"/>
        </w:rPr>
        <w:footnoteReference w:id="4"/>
      </w:r>
      <w:r w:rsidRPr="006B3C58">
        <w:rPr>
          <w:rFonts w:ascii="Calibri" w:hAnsi="Calibri" w:cs="Calibri"/>
          <w:b/>
          <w:bCs/>
          <w:sz w:val="22"/>
          <w:szCs w:val="22"/>
        </w:rPr>
        <w:t xml:space="preserve"> </w:t>
      </w:r>
      <w:r w:rsidRPr="006B3C58">
        <w:rPr>
          <w:rFonts w:ascii="Calibri" w:hAnsi="Calibri" w:cs="Calibri"/>
          <w:sz w:val="22"/>
          <w:szCs w:val="22"/>
        </w:rPr>
        <w:t>:</w:t>
      </w:r>
    </w:p>
    <w:p w14:paraId="61A96D45" w14:textId="002123FD" w:rsidR="003920F2" w:rsidRDefault="00ED362D" w:rsidP="00D13484">
      <w:pPr>
        <w:numPr>
          <w:ilvl w:val="0"/>
          <w:numId w:val="13"/>
        </w:numPr>
        <w:rPr>
          <w:rFonts w:ascii="Calibri" w:hAnsi="Calibri" w:cs="Calibri"/>
          <w:sz w:val="22"/>
          <w:szCs w:val="22"/>
        </w:rPr>
      </w:pPr>
      <w:proofErr w:type="gramStart"/>
      <w:r>
        <w:rPr>
          <w:rFonts w:ascii="Calibri" w:hAnsi="Calibri" w:cs="Calibri"/>
          <w:sz w:val="22"/>
          <w:szCs w:val="22"/>
        </w:rPr>
        <w:t>l’écriture</w:t>
      </w:r>
      <w:proofErr w:type="gramEnd"/>
      <w:r>
        <w:rPr>
          <w:rFonts w:ascii="Calibri" w:hAnsi="Calibri" w:cs="Calibri"/>
          <w:sz w:val="22"/>
          <w:szCs w:val="22"/>
        </w:rPr>
        <w:t xml:space="preserve"> du </w:t>
      </w:r>
      <w:r w:rsidR="00EC6245">
        <w:rPr>
          <w:rFonts w:ascii="Calibri" w:hAnsi="Calibri" w:cs="Calibri"/>
          <w:sz w:val="22"/>
          <w:szCs w:val="22"/>
        </w:rPr>
        <w:t xml:space="preserve">développement (scénario, </w:t>
      </w:r>
      <w:proofErr w:type="spellStart"/>
      <w:r w:rsidR="00EC6245">
        <w:rPr>
          <w:rFonts w:ascii="Calibri" w:hAnsi="Calibri" w:cs="Calibri"/>
          <w:sz w:val="22"/>
          <w:szCs w:val="22"/>
        </w:rPr>
        <w:t>séquencier</w:t>
      </w:r>
      <w:proofErr w:type="spellEnd"/>
      <w:r w:rsidR="00EC6245">
        <w:rPr>
          <w:rFonts w:ascii="Calibri" w:hAnsi="Calibri" w:cs="Calibri"/>
          <w:sz w:val="22"/>
          <w:szCs w:val="22"/>
        </w:rPr>
        <w:t>, traitement..)</w:t>
      </w:r>
      <w:r>
        <w:rPr>
          <w:rFonts w:ascii="Calibri" w:hAnsi="Calibri" w:cs="Calibri"/>
          <w:sz w:val="22"/>
          <w:szCs w:val="22"/>
        </w:rPr>
        <w:t> : seront confiés à M/Mme</w:t>
      </w:r>
      <w:r w:rsidR="002474EE">
        <w:rPr>
          <w:rFonts w:ascii="Calibri" w:hAnsi="Calibri" w:cs="Calibri"/>
          <w:sz w:val="22"/>
          <w:szCs w:val="22"/>
        </w:rPr>
        <w:t xml:space="preserve"> </w:t>
      </w:r>
      <w:r>
        <w:rPr>
          <w:rFonts w:ascii="Calibri" w:hAnsi="Calibri" w:cs="Calibri"/>
          <w:sz w:val="22"/>
          <w:szCs w:val="22"/>
        </w:rPr>
        <w:t>……</w:t>
      </w:r>
    </w:p>
    <w:p w14:paraId="679E65C2" w14:textId="12A71979" w:rsidR="00D13484" w:rsidRPr="00ED362D" w:rsidRDefault="00D13484" w:rsidP="00ED362D">
      <w:pPr>
        <w:numPr>
          <w:ilvl w:val="0"/>
          <w:numId w:val="13"/>
        </w:numPr>
        <w:rPr>
          <w:rFonts w:ascii="Calibri" w:hAnsi="Calibri" w:cs="Calibri"/>
          <w:sz w:val="22"/>
          <w:szCs w:val="22"/>
        </w:rPr>
      </w:pPr>
      <w:proofErr w:type="gramStart"/>
      <w:r w:rsidRPr="006B3C58">
        <w:rPr>
          <w:rFonts w:ascii="Calibri" w:hAnsi="Calibri" w:cs="Calibri"/>
          <w:sz w:val="22"/>
          <w:szCs w:val="22"/>
        </w:rPr>
        <w:t>la</w:t>
      </w:r>
      <w:proofErr w:type="gramEnd"/>
      <w:r w:rsidRPr="006B3C58">
        <w:rPr>
          <w:rFonts w:ascii="Calibri" w:hAnsi="Calibri" w:cs="Calibri"/>
          <w:sz w:val="22"/>
          <w:szCs w:val="22"/>
        </w:rPr>
        <w:t xml:space="preserve"> réalisation de l</w:t>
      </w:r>
      <w:r w:rsidR="00ED362D">
        <w:rPr>
          <w:rFonts w:ascii="Calibri" w:hAnsi="Calibri" w:cs="Calibri"/>
          <w:sz w:val="22"/>
          <w:szCs w:val="22"/>
        </w:rPr>
        <w:t>’</w:t>
      </w:r>
      <w:r w:rsidRPr="00A85DBF">
        <w:rPr>
          <w:rFonts w:ascii="Calibri" w:hAnsi="Calibri" w:cs="Calibri"/>
          <w:sz w:val="22"/>
          <w:szCs w:val="22"/>
        </w:rPr>
        <w:t>Œ</w:t>
      </w:r>
      <w:r w:rsidRPr="006B3C58">
        <w:rPr>
          <w:rFonts w:ascii="Calibri" w:hAnsi="Calibri" w:cs="Calibri"/>
          <w:sz w:val="22"/>
          <w:szCs w:val="22"/>
        </w:rPr>
        <w:t>uvre audiovisuelle sera confiée à M/Mme ……</w:t>
      </w:r>
    </w:p>
    <w:p w14:paraId="42B2A7A8" w14:textId="227A4280" w:rsidR="00D13484" w:rsidRDefault="00D13484" w:rsidP="00D13484">
      <w:pPr>
        <w:numPr>
          <w:ilvl w:val="0"/>
          <w:numId w:val="13"/>
        </w:numPr>
        <w:rPr>
          <w:rFonts w:ascii="Calibri" w:hAnsi="Calibri" w:cs="Calibri"/>
          <w:sz w:val="22"/>
          <w:szCs w:val="22"/>
        </w:rPr>
      </w:pPr>
      <w:proofErr w:type="gramStart"/>
      <w:r w:rsidRPr="006B3C58">
        <w:rPr>
          <w:rFonts w:ascii="Calibri" w:hAnsi="Calibri" w:cs="Calibri"/>
          <w:sz w:val="22"/>
          <w:szCs w:val="22"/>
        </w:rPr>
        <w:t>le</w:t>
      </w:r>
      <w:proofErr w:type="gramEnd"/>
      <w:r w:rsidRPr="006B3C58">
        <w:rPr>
          <w:rFonts w:ascii="Calibri" w:hAnsi="Calibri" w:cs="Calibri"/>
          <w:sz w:val="22"/>
          <w:szCs w:val="22"/>
        </w:rPr>
        <w:t xml:space="preserve"> réalisateur </w:t>
      </w:r>
      <w:r>
        <w:rPr>
          <w:rFonts w:ascii="Calibri" w:hAnsi="Calibri" w:cs="Calibri"/>
          <w:sz w:val="22"/>
          <w:szCs w:val="22"/>
        </w:rPr>
        <w:t xml:space="preserve">ou la réalisatrice </w:t>
      </w:r>
      <w:r w:rsidRPr="006B3C58">
        <w:rPr>
          <w:rFonts w:ascii="Calibri" w:hAnsi="Calibri" w:cs="Calibri"/>
          <w:sz w:val="22"/>
          <w:szCs w:val="22"/>
        </w:rPr>
        <w:t xml:space="preserve">sera </w:t>
      </w:r>
      <w:proofErr w:type="spellStart"/>
      <w:r w:rsidRPr="006B3C58">
        <w:rPr>
          <w:rFonts w:ascii="Calibri" w:hAnsi="Calibri" w:cs="Calibri"/>
          <w:sz w:val="22"/>
          <w:szCs w:val="22"/>
        </w:rPr>
        <w:t>choisi</w:t>
      </w:r>
      <w:r w:rsidR="005D0AF2">
        <w:rPr>
          <w:rFonts w:ascii="Calibri" w:hAnsi="Calibri" w:cs="Calibri"/>
          <w:sz w:val="22"/>
          <w:szCs w:val="22"/>
        </w:rPr>
        <w:t>·e</w:t>
      </w:r>
      <w:proofErr w:type="spellEnd"/>
      <w:r w:rsidRPr="006B3C58">
        <w:rPr>
          <w:rFonts w:ascii="Calibri" w:hAnsi="Calibri" w:cs="Calibri"/>
          <w:sz w:val="22"/>
          <w:szCs w:val="22"/>
        </w:rPr>
        <w:t xml:space="preserve"> d'un commun accord </w:t>
      </w:r>
      <w:r>
        <w:rPr>
          <w:rFonts w:ascii="Calibri" w:hAnsi="Calibri" w:cs="Calibri"/>
          <w:sz w:val="22"/>
          <w:szCs w:val="22"/>
        </w:rPr>
        <w:t>entre les Parties.</w:t>
      </w:r>
    </w:p>
    <w:p w14:paraId="7F6A74E8" w14:textId="77777777" w:rsidR="00C04AB1" w:rsidRDefault="00C04AB1" w:rsidP="00C04AB1">
      <w:pPr>
        <w:rPr>
          <w:rFonts w:ascii="Calibri" w:hAnsi="Calibri" w:cs="Calibri"/>
          <w:sz w:val="22"/>
          <w:szCs w:val="22"/>
        </w:rPr>
      </w:pPr>
    </w:p>
    <w:p w14:paraId="20D0BD26" w14:textId="2135DFD1" w:rsidR="00C04AB1" w:rsidRDefault="00C04AB1" w:rsidP="00C04AB1">
      <w:pPr>
        <w:jc w:val="both"/>
        <w:rPr>
          <w:rFonts w:ascii="Calibri" w:hAnsi="Calibri" w:cs="Calibri"/>
          <w:sz w:val="22"/>
          <w:szCs w:val="22"/>
        </w:rPr>
      </w:pPr>
      <w:r>
        <w:rPr>
          <w:rFonts w:ascii="Calibri" w:hAnsi="Calibri" w:cs="Calibri"/>
          <w:sz w:val="22"/>
          <w:szCs w:val="22"/>
        </w:rPr>
        <w:t xml:space="preserve">Le présent contrat a pour objet de déterminer les conditions dans lesquelles le dossier de présentation sera élaborée et exploitée. </w:t>
      </w:r>
    </w:p>
    <w:p w14:paraId="350BF9AD" w14:textId="77777777" w:rsidR="002474EE" w:rsidRPr="006B3C58" w:rsidRDefault="002474EE" w:rsidP="00C04AB1">
      <w:pPr>
        <w:jc w:val="both"/>
        <w:rPr>
          <w:rFonts w:ascii="Calibri" w:hAnsi="Calibri" w:cs="Calibri"/>
          <w:sz w:val="22"/>
          <w:szCs w:val="22"/>
        </w:rPr>
      </w:pPr>
    </w:p>
    <w:p w14:paraId="5AD6AC40" w14:textId="77777777" w:rsidR="00D13484" w:rsidRDefault="00D13484" w:rsidP="00D13484">
      <w:pPr>
        <w:rPr>
          <w:rFonts w:ascii="Calibri" w:hAnsi="Calibri" w:cs="Calibri"/>
          <w:sz w:val="22"/>
          <w:szCs w:val="22"/>
        </w:rPr>
      </w:pPr>
    </w:p>
    <w:p w14:paraId="789AF361" w14:textId="161ADA19" w:rsidR="00D13484" w:rsidRPr="00A85DBF" w:rsidRDefault="00D13484" w:rsidP="00D13484">
      <w:pPr>
        <w:pStyle w:val="Titre1"/>
        <w:pBdr>
          <w:top w:val="single" w:sz="4" w:space="1" w:color="auto"/>
          <w:bottom w:val="single" w:sz="4" w:space="1" w:color="auto"/>
        </w:pBdr>
        <w:jc w:val="both"/>
        <w:rPr>
          <w:rFonts w:ascii="Calibri" w:hAnsi="Calibri" w:cs="Calibri"/>
          <w:sz w:val="22"/>
          <w:szCs w:val="22"/>
        </w:rPr>
      </w:pPr>
      <w:r w:rsidRPr="00A85DBF">
        <w:rPr>
          <w:rFonts w:ascii="Calibri" w:hAnsi="Calibri" w:cs="Calibri"/>
          <w:sz w:val="22"/>
          <w:szCs w:val="22"/>
        </w:rPr>
        <w:t xml:space="preserve">ARTICLE 2 </w:t>
      </w:r>
      <w:r w:rsidR="0018661C" w:rsidRPr="00A85DBF">
        <w:rPr>
          <w:rFonts w:ascii="Calibri" w:hAnsi="Calibri" w:cs="Calibri"/>
          <w:sz w:val="22"/>
          <w:szCs w:val="22"/>
        </w:rPr>
        <w:t xml:space="preserve">– </w:t>
      </w:r>
      <w:r w:rsidR="0018661C">
        <w:rPr>
          <w:rFonts w:ascii="Calibri" w:hAnsi="Calibri" w:cs="Calibri"/>
          <w:sz w:val="22"/>
          <w:szCs w:val="22"/>
        </w:rPr>
        <w:t>CONDITIONS</w:t>
      </w:r>
      <w:r>
        <w:rPr>
          <w:rFonts w:ascii="Calibri" w:hAnsi="Calibri" w:cs="Calibri"/>
          <w:sz w:val="22"/>
          <w:szCs w:val="22"/>
        </w:rPr>
        <w:t xml:space="preserve"> DE LA COLLABORATION</w:t>
      </w:r>
    </w:p>
    <w:p w14:paraId="6B77D229" w14:textId="6514DA99" w:rsidR="00D13484" w:rsidRPr="00A85F1E" w:rsidRDefault="00D13484" w:rsidP="00D13484">
      <w:pPr>
        <w:pStyle w:val="Titre2"/>
        <w:spacing w:before="260" w:line="300" w:lineRule="auto"/>
        <w:rPr>
          <w:rFonts w:ascii="Calibri" w:hAnsi="Calibri" w:cs="Calibri"/>
          <w:i w:val="0"/>
          <w:sz w:val="22"/>
          <w:szCs w:val="22"/>
        </w:rPr>
      </w:pPr>
      <w:r w:rsidRPr="00A85F1E">
        <w:rPr>
          <w:rFonts w:ascii="Calibri" w:hAnsi="Calibri" w:cs="Calibri"/>
          <w:i w:val="0"/>
          <w:sz w:val="22"/>
          <w:szCs w:val="22"/>
        </w:rPr>
        <w:t xml:space="preserve">2.1 </w:t>
      </w:r>
      <w:r w:rsidR="005D0AF2" w:rsidRPr="00A85F1E">
        <w:rPr>
          <w:rFonts w:ascii="Calibri" w:hAnsi="Calibri" w:cs="Calibri"/>
          <w:i w:val="0"/>
          <w:sz w:val="22"/>
          <w:szCs w:val="22"/>
        </w:rPr>
        <w:t>Commande</w:t>
      </w:r>
    </w:p>
    <w:p w14:paraId="69799232" w14:textId="79F006DA" w:rsidR="00FA2F2B" w:rsidRPr="00E551A4" w:rsidRDefault="00FA2F2B" w:rsidP="00FA2F2B">
      <w:pPr>
        <w:jc w:val="both"/>
        <w:rPr>
          <w:rFonts w:asciiTheme="minorHAnsi" w:hAnsiTheme="minorHAnsi" w:cstheme="minorHAnsi"/>
          <w:sz w:val="22"/>
          <w:szCs w:val="22"/>
        </w:rPr>
      </w:pPr>
      <w:r w:rsidRPr="00E551A4">
        <w:rPr>
          <w:rFonts w:asciiTheme="minorHAnsi" w:hAnsiTheme="minorHAnsi" w:cstheme="minorHAnsi"/>
          <w:sz w:val="22"/>
          <w:szCs w:val="22"/>
        </w:rPr>
        <w:t>La Société commande à l’Auteur·ice l’écriture d’un dossier de présentation comprenant une note d’intention, un synopsis et une note de réalisation, conformément au « Glossaire documentaire » visé en Annexe 2</w:t>
      </w:r>
      <w:r w:rsidR="00FC7BD0">
        <w:rPr>
          <w:rFonts w:asciiTheme="minorHAnsi" w:hAnsiTheme="minorHAnsi" w:cstheme="minorHAnsi"/>
          <w:sz w:val="22"/>
          <w:szCs w:val="22"/>
        </w:rPr>
        <w:t>.</w:t>
      </w:r>
    </w:p>
    <w:p w14:paraId="131F4CF0" w14:textId="77777777" w:rsidR="00FA2F2B" w:rsidRPr="00E551A4" w:rsidRDefault="00FA2F2B" w:rsidP="00FA2F2B">
      <w:pPr>
        <w:jc w:val="both"/>
        <w:rPr>
          <w:rFonts w:asciiTheme="minorHAnsi" w:hAnsiTheme="minorHAnsi" w:cstheme="minorHAnsi"/>
          <w:sz w:val="22"/>
          <w:szCs w:val="22"/>
        </w:rPr>
      </w:pPr>
    </w:p>
    <w:p w14:paraId="0C53E102" w14:textId="13E18D8E" w:rsidR="00FA2F2B" w:rsidRPr="00E551A4" w:rsidRDefault="00FA2F2B" w:rsidP="00FA2F2B">
      <w:pPr>
        <w:jc w:val="both"/>
        <w:rPr>
          <w:rFonts w:asciiTheme="minorHAnsi" w:hAnsiTheme="minorHAnsi" w:cstheme="minorHAnsi"/>
          <w:sz w:val="22"/>
          <w:szCs w:val="22"/>
        </w:rPr>
      </w:pPr>
      <w:r w:rsidRPr="00E551A4">
        <w:rPr>
          <w:rFonts w:asciiTheme="minorHAnsi" w:hAnsiTheme="minorHAnsi" w:cstheme="minorHAnsi"/>
          <w:sz w:val="22"/>
          <w:szCs w:val="22"/>
        </w:rPr>
        <w:t xml:space="preserve">Il est d’ores et déjà entendu que toutes les éventuelles modifications qui pourraient être apportées au dossier de présentation devront être décidées d’un commun accord entre la Société et l’Auteur·ice. </w:t>
      </w:r>
    </w:p>
    <w:p w14:paraId="56F28820" w14:textId="77777777" w:rsidR="00A85F1E" w:rsidRPr="00E551A4" w:rsidRDefault="00A85F1E" w:rsidP="00FA2F2B">
      <w:pPr>
        <w:jc w:val="both"/>
        <w:rPr>
          <w:rFonts w:asciiTheme="minorHAnsi" w:hAnsiTheme="minorHAnsi" w:cstheme="minorHAnsi"/>
          <w:sz w:val="22"/>
          <w:szCs w:val="22"/>
        </w:rPr>
      </w:pPr>
    </w:p>
    <w:p w14:paraId="1993DF2B" w14:textId="0CFC8290" w:rsidR="00A85F1E" w:rsidRDefault="00A85F1E" w:rsidP="009D224A">
      <w:pPr>
        <w:pStyle w:val="Corpsdetexte2"/>
        <w:spacing w:before="0" w:after="240" w:line="276" w:lineRule="auto"/>
        <w:rPr>
          <w:rFonts w:asciiTheme="minorHAnsi" w:hAnsiTheme="minorHAnsi" w:cstheme="minorHAnsi"/>
          <w:b/>
          <w:bCs/>
          <w:sz w:val="22"/>
          <w:szCs w:val="22"/>
        </w:rPr>
      </w:pPr>
      <w:r w:rsidRPr="00E551A4">
        <w:rPr>
          <w:rFonts w:asciiTheme="minorHAnsi" w:hAnsiTheme="minorHAnsi" w:cstheme="minorHAnsi"/>
          <w:b/>
          <w:bCs/>
          <w:sz w:val="22"/>
          <w:szCs w:val="22"/>
        </w:rPr>
        <w:t xml:space="preserve">2.2 Calendrier de production </w:t>
      </w:r>
    </w:p>
    <w:p w14:paraId="28BCCC1F" w14:textId="0E5B1ADB" w:rsidR="00A85F1E" w:rsidRDefault="00A85F1E" w:rsidP="00D13484">
      <w:pPr>
        <w:pStyle w:val="Corpsdetexte2"/>
        <w:spacing w:before="0" w:line="276" w:lineRule="auto"/>
        <w:rPr>
          <w:rFonts w:ascii="Calibri" w:hAnsi="Calibri" w:cs="Calibri"/>
          <w:sz w:val="22"/>
          <w:szCs w:val="22"/>
        </w:rPr>
      </w:pPr>
      <w:r w:rsidRPr="00A85F1E">
        <w:rPr>
          <w:rFonts w:ascii="Calibri" w:hAnsi="Calibri" w:cs="Calibri"/>
          <w:sz w:val="22"/>
          <w:szCs w:val="22"/>
        </w:rPr>
        <w:t>L’Auteur·ice et la Société s’engagent à observer les dates e</w:t>
      </w:r>
      <w:r>
        <w:rPr>
          <w:rFonts w:ascii="Calibri" w:hAnsi="Calibri" w:cs="Calibri"/>
          <w:sz w:val="22"/>
          <w:szCs w:val="22"/>
        </w:rPr>
        <w:t xml:space="preserve">t délais d’exécution convenus pour l’élaboration de la version définitive de l’Œuvre audiovisuelle, objet du présent contrat. </w:t>
      </w:r>
    </w:p>
    <w:p w14:paraId="06DF561E" w14:textId="27762715" w:rsidR="009D224A" w:rsidRDefault="00A85F1E" w:rsidP="009D224A">
      <w:pPr>
        <w:pStyle w:val="Corpsdetexte2"/>
        <w:spacing w:line="276" w:lineRule="auto"/>
        <w:rPr>
          <w:rFonts w:ascii="Calibri" w:hAnsi="Calibri" w:cs="Calibri"/>
          <w:sz w:val="22"/>
          <w:szCs w:val="22"/>
        </w:rPr>
      </w:pPr>
      <w:r>
        <w:rPr>
          <w:rFonts w:ascii="Calibri" w:hAnsi="Calibri" w:cs="Calibri"/>
          <w:sz w:val="22"/>
          <w:szCs w:val="22"/>
        </w:rPr>
        <w:t>Le calendrier de production de l’œuvre audiovisuelle a été déterminé d’un commun accord entre les Parties. Ainsi</w:t>
      </w:r>
      <w:r w:rsidR="009736E7">
        <w:rPr>
          <w:rFonts w:ascii="Calibri" w:hAnsi="Calibri" w:cs="Calibri"/>
          <w:sz w:val="22"/>
          <w:szCs w:val="22"/>
        </w:rPr>
        <w:t xml:space="preserve">, l’Auteur·ice </w:t>
      </w:r>
      <w:r w:rsidR="00D13484" w:rsidRPr="00A85DBF">
        <w:rPr>
          <w:rFonts w:ascii="Calibri" w:hAnsi="Calibri" w:cs="Calibri"/>
          <w:sz w:val="22"/>
          <w:szCs w:val="22"/>
        </w:rPr>
        <w:t>s’engage à remettre sa contribution au plus tard :</w:t>
      </w:r>
    </w:p>
    <w:p w14:paraId="042E244C" w14:textId="7AC6242C" w:rsidR="00D13484" w:rsidRPr="00A85DBF" w:rsidRDefault="00D13484" w:rsidP="009D224A">
      <w:pPr>
        <w:pStyle w:val="Corpsdetexte2"/>
        <w:spacing w:line="276" w:lineRule="auto"/>
        <w:rPr>
          <w:rFonts w:ascii="Calibri" w:hAnsi="Calibri" w:cs="Calibri"/>
          <w:sz w:val="22"/>
          <w:szCs w:val="22"/>
        </w:rPr>
      </w:pPr>
      <w:r w:rsidRPr="00A85DBF">
        <w:rPr>
          <w:rFonts w:ascii="Calibri" w:hAnsi="Calibri" w:cs="Calibri"/>
          <w:sz w:val="22"/>
          <w:szCs w:val="22"/>
        </w:rPr>
        <w:sym w:font="Wingdings 2" w:char="F0A3"/>
      </w:r>
      <w:r>
        <w:rPr>
          <w:rFonts w:ascii="Calibri" w:hAnsi="Calibri" w:cs="Calibri"/>
          <w:sz w:val="22"/>
          <w:szCs w:val="22"/>
        </w:rPr>
        <w:t xml:space="preserve"> </w:t>
      </w:r>
      <w:r w:rsidR="002474EE">
        <w:rPr>
          <w:rFonts w:ascii="Calibri" w:hAnsi="Calibri" w:cs="Calibri"/>
          <w:sz w:val="22"/>
          <w:szCs w:val="22"/>
        </w:rPr>
        <w:t xml:space="preserve"> </w:t>
      </w:r>
      <w:proofErr w:type="gramStart"/>
      <w:r w:rsidRPr="00A85DBF">
        <w:rPr>
          <w:rFonts w:ascii="Calibri" w:hAnsi="Calibri" w:cs="Calibri"/>
          <w:sz w:val="22"/>
          <w:szCs w:val="22"/>
        </w:rPr>
        <w:t>remise</w:t>
      </w:r>
      <w:proofErr w:type="gramEnd"/>
      <w:r w:rsidRPr="00A85DBF">
        <w:rPr>
          <w:rFonts w:ascii="Calibri" w:hAnsi="Calibri" w:cs="Calibri"/>
          <w:sz w:val="22"/>
          <w:szCs w:val="22"/>
        </w:rPr>
        <w:t xml:space="preserve"> </w:t>
      </w:r>
      <w:r w:rsidR="00ED362D">
        <w:rPr>
          <w:rFonts w:ascii="Calibri" w:hAnsi="Calibri" w:cs="Calibri"/>
          <w:sz w:val="22"/>
          <w:szCs w:val="22"/>
        </w:rPr>
        <w:t xml:space="preserve">du </w:t>
      </w:r>
      <w:r w:rsidR="00F84817">
        <w:rPr>
          <w:rFonts w:ascii="Calibri" w:hAnsi="Calibri" w:cs="Calibri"/>
          <w:sz w:val="22"/>
          <w:szCs w:val="22"/>
        </w:rPr>
        <w:t>synopsis</w:t>
      </w:r>
      <w:r w:rsidR="00ED362D">
        <w:rPr>
          <w:rFonts w:ascii="Calibri" w:hAnsi="Calibri" w:cs="Calibri"/>
          <w:sz w:val="22"/>
          <w:szCs w:val="22"/>
        </w:rPr>
        <w:t xml:space="preserve"> </w:t>
      </w:r>
      <w:r w:rsidRPr="00A85DBF">
        <w:rPr>
          <w:rFonts w:ascii="Calibri" w:hAnsi="Calibri" w:cs="Calibri"/>
          <w:sz w:val="22"/>
          <w:szCs w:val="22"/>
        </w:rPr>
        <w:t>:</w:t>
      </w:r>
      <w:r w:rsidR="009E15E0">
        <w:rPr>
          <w:rFonts w:ascii="Calibri" w:hAnsi="Calibri" w:cs="Calibri"/>
          <w:sz w:val="22"/>
          <w:szCs w:val="22"/>
        </w:rPr>
        <w:t xml:space="preserve"> le …/…/…</w:t>
      </w:r>
    </w:p>
    <w:p w14:paraId="7933295C" w14:textId="17FDE9B6" w:rsidR="00D13484" w:rsidRPr="00A85DBF" w:rsidRDefault="00D13484" w:rsidP="00D13484">
      <w:pPr>
        <w:pStyle w:val="Corpsdetexte2"/>
        <w:spacing w:before="0" w:line="276" w:lineRule="auto"/>
        <w:rPr>
          <w:rFonts w:ascii="Calibri" w:hAnsi="Calibri" w:cs="Calibri"/>
          <w:sz w:val="22"/>
          <w:szCs w:val="22"/>
        </w:rPr>
      </w:pPr>
      <w:r w:rsidRPr="00A85DBF">
        <w:rPr>
          <w:rFonts w:ascii="Calibri" w:hAnsi="Calibri" w:cs="Calibri"/>
          <w:sz w:val="22"/>
          <w:szCs w:val="22"/>
        </w:rPr>
        <w:sym w:font="Wingdings 2" w:char="F0A3"/>
      </w:r>
      <w:r w:rsidRPr="00A85DBF">
        <w:rPr>
          <w:rFonts w:ascii="Calibri" w:hAnsi="Calibri" w:cs="Calibri"/>
          <w:sz w:val="22"/>
          <w:szCs w:val="22"/>
        </w:rPr>
        <w:t xml:space="preserve"> </w:t>
      </w:r>
      <w:r>
        <w:rPr>
          <w:rFonts w:ascii="Calibri" w:hAnsi="Calibri" w:cs="Calibri"/>
          <w:sz w:val="22"/>
          <w:szCs w:val="22"/>
        </w:rPr>
        <w:t xml:space="preserve"> </w:t>
      </w:r>
      <w:proofErr w:type="gramStart"/>
      <w:r w:rsidRPr="00A85DBF">
        <w:rPr>
          <w:rFonts w:ascii="Calibri" w:hAnsi="Calibri" w:cs="Calibri"/>
          <w:sz w:val="22"/>
          <w:szCs w:val="22"/>
        </w:rPr>
        <w:t>remise</w:t>
      </w:r>
      <w:proofErr w:type="gramEnd"/>
      <w:r w:rsidRPr="00A85DBF">
        <w:rPr>
          <w:rFonts w:ascii="Calibri" w:hAnsi="Calibri" w:cs="Calibri"/>
          <w:sz w:val="22"/>
          <w:szCs w:val="22"/>
        </w:rPr>
        <w:t xml:space="preserve"> </w:t>
      </w:r>
      <w:r w:rsidR="00ED362D">
        <w:rPr>
          <w:rFonts w:ascii="Calibri" w:hAnsi="Calibri" w:cs="Calibri"/>
          <w:sz w:val="22"/>
          <w:szCs w:val="22"/>
        </w:rPr>
        <w:t>de la note d’intention</w:t>
      </w:r>
      <w:r w:rsidRPr="00A85DBF">
        <w:rPr>
          <w:rFonts w:ascii="Calibri" w:hAnsi="Calibri" w:cs="Calibri"/>
          <w:sz w:val="22"/>
          <w:szCs w:val="22"/>
        </w:rPr>
        <w:t> :</w:t>
      </w:r>
      <w:r w:rsidR="009E15E0">
        <w:rPr>
          <w:rFonts w:ascii="Calibri" w:hAnsi="Calibri" w:cs="Calibri"/>
          <w:sz w:val="22"/>
          <w:szCs w:val="22"/>
        </w:rPr>
        <w:t xml:space="preserve"> le …/…/…</w:t>
      </w:r>
    </w:p>
    <w:p w14:paraId="3AC69FA4" w14:textId="7D2EC114" w:rsidR="00D13484" w:rsidRPr="00A85DBF" w:rsidRDefault="00D13484" w:rsidP="00D13484">
      <w:pPr>
        <w:pStyle w:val="Corpsdetexte2"/>
        <w:spacing w:before="0" w:line="276" w:lineRule="auto"/>
        <w:rPr>
          <w:rFonts w:ascii="Calibri" w:hAnsi="Calibri" w:cs="Calibri"/>
          <w:sz w:val="22"/>
          <w:szCs w:val="22"/>
        </w:rPr>
      </w:pPr>
      <w:r w:rsidRPr="00A85DBF">
        <w:rPr>
          <w:rFonts w:ascii="Calibri" w:hAnsi="Calibri" w:cs="Calibri"/>
          <w:sz w:val="22"/>
          <w:szCs w:val="22"/>
        </w:rPr>
        <w:sym w:font="Wingdings 2" w:char="F0A3"/>
      </w:r>
      <w:r>
        <w:rPr>
          <w:rFonts w:ascii="Calibri" w:hAnsi="Calibri" w:cs="Calibri"/>
          <w:sz w:val="22"/>
          <w:szCs w:val="22"/>
        </w:rPr>
        <w:t xml:space="preserve"> </w:t>
      </w:r>
      <w:r w:rsidRPr="00A85DBF">
        <w:rPr>
          <w:rFonts w:ascii="Calibri" w:hAnsi="Calibri" w:cs="Calibri"/>
          <w:sz w:val="22"/>
          <w:szCs w:val="22"/>
        </w:rPr>
        <w:t xml:space="preserve"> </w:t>
      </w:r>
      <w:proofErr w:type="gramStart"/>
      <w:r w:rsidRPr="00A85DBF">
        <w:rPr>
          <w:rFonts w:ascii="Calibri" w:hAnsi="Calibri" w:cs="Calibri"/>
          <w:sz w:val="22"/>
          <w:szCs w:val="22"/>
        </w:rPr>
        <w:t>remise</w:t>
      </w:r>
      <w:proofErr w:type="gramEnd"/>
      <w:r w:rsidRPr="00A85DBF">
        <w:rPr>
          <w:rFonts w:ascii="Calibri" w:hAnsi="Calibri" w:cs="Calibri"/>
          <w:sz w:val="22"/>
          <w:szCs w:val="22"/>
        </w:rPr>
        <w:t xml:space="preserve"> </w:t>
      </w:r>
      <w:r w:rsidR="00ED362D">
        <w:rPr>
          <w:rFonts w:ascii="Calibri" w:hAnsi="Calibri" w:cs="Calibri"/>
          <w:sz w:val="22"/>
          <w:szCs w:val="22"/>
        </w:rPr>
        <w:t xml:space="preserve">de la note de réalisation </w:t>
      </w:r>
      <w:r w:rsidRPr="00A85DBF">
        <w:rPr>
          <w:rFonts w:ascii="Calibri" w:hAnsi="Calibri" w:cs="Calibri"/>
          <w:sz w:val="22"/>
          <w:szCs w:val="22"/>
        </w:rPr>
        <w:t>:</w:t>
      </w:r>
      <w:r w:rsidR="009E15E0">
        <w:rPr>
          <w:rFonts w:ascii="Calibri" w:hAnsi="Calibri" w:cs="Calibri"/>
          <w:sz w:val="22"/>
          <w:szCs w:val="22"/>
        </w:rPr>
        <w:t xml:space="preserve"> le …/…/…</w:t>
      </w:r>
    </w:p>
    <w:p w14:paraId="70E71BBC" w14:textId="77777777" w:rsidR="00D13484" w:rsidRDefault="00D13484" w:rsidP="00D13484">
      <w:pPr>
        <w:pStyle w:val="Corpsdetexte2"/>
        <w:spacing w:before="0" w:line="276" w:lineRule="auto"/>
        <w:rPr>
          <w:rFonts w:ascii="Calibri" w:hAnsi="Calibri" w:cs="Calibri"/>
          <w:sz w:val="22"/>
          <w:szCs w:val="22"/>
        </w:rPr>
      </w:pPr>
    </w:p>
    <w:p w14:paraId="43A16CE9" w14:textId="1D75A001" w:rsidR="009736E7" w:rsidRPr="00A85DBF" w:rsidRDefault="009736E7" w:rsidP="00D13484">
      <w:pPr>
        <w:pStyle w:val="Corpsdetexte2"/>
        <w:spacing w:before="0" w:line="276" w:lineRule="auto"/>
        <w:rPr>
          <w:rFonts w:ascii="Calibri" w:hAnsi="Calibri" w:cs="Calibri"/>
          <w:sz w:val="22"/>
          <w:szCs w:val="22"/>
        </w:rPr>
      </w:pPr>
      <w:r>
        <w:rPr>
          <w:rFonts w:ascii="Calibri" w:hAnsi="Calibri" w:cs="Calibri"/>
          <w:sz w:val="22"/>
          <w:szCs w:val="22"/>
        </w:rPr>
        <w:t xml:space="preserve">Plus généralement, l’Auteur·ice </w:t>
      </w:r>
      <w:r w:rsidRPr="009736E7">
        <w:rPr>
          <w:rFonts w:ascii="Calibri" w:hAnsi="Calibri" w:cs="Calibri"/>
          <w:sz w:val="22"/>
          <w:szCs w:val="22"/>
        </w:rPr>
        <w:t>s’assure de sa disponibilité pour participer à l’élaboration de l’Œuvre audiovisuelle et s’engage à prendre les dispositions nécessaires afin de respecter les délais</w:t>
      </w:r>
      <w:r>
        <w:rPr>
          <w:rFonts w:ascii="Calibri" w:hAnsi="Calibri" w:cs="Calibri"/>
          <w:sz w:val="22"/>
          <w:szCs w:val="22"/>
        </w:rPr>
        <w:t xml:space="preserve"> susvisés.</w:t>
      </w:r>
    </w:p>
    <w:p w14:paraId="7D036635" w14:textId="0D0F57EB" w:rsidR="00D13484" w:rsidRPr="00A85DBF" w:rsidRDefault="009736E7" w:rsidP="00D13484">
      <w:pPr>
        <w:pStyle w:val="Corpsdetexte2"/>
        <w:spacing w:line="276" w:lineRule="auto"/>
        <w:rPr>
          <w:rFonts w:ascii="Calibri" w:hAnsi="Calibri" w:cs="Calibri"/>
          <w:b/>
          <w:sz w:val="22"/>
          <w:szCs w:val="22"/>
        </w:rPr>
      </w:pPr>
      <w:r>
        <w:rPr>
          <w:rFonts w:ascii="Calibri" w:hAnsi="Calibri" w:cs="Calibri"/>
          <w:b/>
          <w:sz w:val="22"/>
          <w:szCs w:val="22"/>
        </w:rPr>
        <w:lastRenderedPageBreak/>
        <w:t>2.3 Transparence</w:t>
      </w:r>
      <w:r w:rsidR="00014782">
        <w:rPr>
          <w:rFonts w:ascii="Calibri" w:hAnsi="Calibri" w:cs="Calibri"/>
          <w:b/>
          <w:sz w:val="22"/>
          <w:szCs w:val="22"/>
        </w:rPr>
        <w:t xml:space="preserve"> </w:t>
      </w:r>
    </w:p>
    <w:p w14:paraId="2FF07374" w14:textId="33BBA2E2" w:rsidR="00E627A7" w:rsidRDefault="009736E7" w:rsidP="00D13484">
      <w:pPr>
        <w:pStyle w:val="Corpsdetexte2"/>
        <w:spacing w:line="276" w:lineRule="auto"/>
        <w:rPr>
          <w:rFonts w:ascii="Calibri" w:hAnsi="Calibri" w:cs="Calibri"/>
          <w:sz w:val="22"/>
          <w:szCs w:val="22"/>
        </w:rPr>
      </w:pPr>
      <w:r>
        <w:rPr>
          <w:rFonts w:ascii="Calibri" w:hAnsi="Calibri" w:cs="Calibri"/>
          <w:sz w:val="22"/>
          <w:szCs w:val="22"/>
        </w:rPr>
        <w:t xml:space="preserve">La Société </w:t>
      </w:r>
      <w:r w:rsidR="00D13484" w:rsidRPr="00A85DBF">
        <w:rPr>
          <w:rFonts w:ascii="Calibri" w:hAnsi="Calibri" w:cs="Calibri"/>
          <w:sz w:val="22"/>
          <w:szCs w:val="22"/>
        </w:rPr>
        <w:t>s’engage</w:t>
      </w:r>
      <w:r w:rsidR="009E15E0">
        <w:rPr>
          <w:rFonts w:ascii="Calibri" w:hAnsi="Calibri" w:cs="Calibri"/>
          <w:sz w:val="22"/>
          <w:szCs w:val="22"/>
        </w:rPr>
        <w:t xml:space="preserve"> </w:t>
      </w:r>
      <w:r w:rsidR="00D13484" w:rsidRPr="00A85DBF">
        <w:rPr>
          <w:rFonts w:ascii="Calibri" w:hAnsi="Calibri" w:cs="Calibri"/>
          <w:sz w:val="22"/>
          <w:szCs w:val="22"/>
        </w:rPr>
        <w:t xml:space="preserve">à </w:t>
      </w:r>
      <w:r>
        <w:rPr>
          <w:rFonts w:ascii="Calibri" w:hAnsi="Calibri" w:cs="Calibri"/>
          <w:sz w:val="22"/>
          <w:szCs w:val="22"/>
        </w:rPr>
        <w:t>communiquer à l’Auteur·ice</w:t>
      </w:r>
      <w:r w:rsidR="00014782">
        <w:rPr>
          <w:rFonts w:ascii="Calibri" w:hAnsi="Calibri" w:cs="Calibri"/>
          <w:sz w:val="22"/>
          <w:szCs w:val="22"/>
        </w:rPr>
        <w:t xml:space="preserve"> </w:t>
      </w:r>
      <w:r w:rsidR="00014782" w:rsidRPr="00014782">
        <w:rPr>
          <w:rFonts w:ascii="Calibri" w:hAnsi="Calibri" w:cs="Calibri"/>
          <w:sz w:val="22"/>
          <w:szCs w:val="22"/>
        </w:rPr>
        <w:t xml:space="preserve">le budget même prévisionnel ainsi que le plan de financement de l’Œuvre audiovisuelle et tous les remaniements qui y seraient apportés du fait de l’obtention de subventions, d’une coproduction, d’un préachat ou de tout autre événement qui serait de nature à modifier le budget affecté à sa production ou à son </w:t>
      </w:r>
      <w:r w:rsidR="0018661C" w:rsidRPr="00014782">
        <w:rPr>
          <w:rFonts w:ascii="Calibri" w:hAnsi="Calibri" w:cs="Calibri"/>
          <w:sz w:val="22"/>
          <w:szCs w:val="22"/>
        </w:rPr>
        <w:t>exploitation.</w:t>
      </w:r>
    </w:p>
    <w:p w14:paraId="6A12AF51" w14:textId="02E633F6" w:rsidR="00014782" w:rsidRDefault="00014782" w:rsidP="00D13484">
      <w:pPr>
        <w:pStyle w:val="Corpsdetexte2"/>
        <w:spacing w:line="276" w:lineRule="auto"/>
        <w:rPr>
          <w:rFonts w:ascii="Calibri" w:hAnsi="Calibri" w:cs="Calibri"/>
          <w:sz w:val="22"/>
          <w:szCs w:val="22"/>
        </w:rPr>
      </w:pPr>
      <w:r>
        <w:rPr>
          <w:rFonts w:ascii="Calibri" w:hAnsi="Calibri" w:cs="Calibri"/>
          <w:sz w:val="22"/>
          <w:szCs w:val="22"/>
        </w:rPr>
        <w:t xml:space="preserve">L’Auteur·ice s’engage à tenir compte du budget communiqué par la Société. </w:t>
      </w:r>
    </w:p>
    <w:p w14:paraId="492624C3" w14:textId="1707551D" w:rsidR="009D224A" w:rsidRDefault="00014782" w:rsidP="009D224A">
      <w:pPr>
        <w:pStyle w:val="Corpsdetexte2"/>
        <w:spacing w:after="240" w:line="276" w:lineRule="auto"/>
        <w:rPr>
          <w:rFonts w:ascii="Calibri" w:hAnsi="Calibri" w:cs="Calibri"/>
          <w:sz w:val="22"/>
          <w:szCs w:val="22"/>
        </w:rPr>
      </w:pPr>
      <w:r w:rsidRPr="00014782">
        <w:rPr>
          <w:rFonts w:ascii="Calibri" w:hAnsi="Calibri" w:cs="Calibri"/>
          <w:sz w:val="22"/>
          <w:szCs w:val="22"/>
        </w:rPr>
        <w:t>Conformément à l’article L. 251-1 Code du cinéma et de l’image animée et à l’accord relatif à la transparence des relations auteurs-producteurs du 6 juillet 2017</w:t>
      </w:r>
      <w:r>
        <w:rPr>
          <w:rFonts w:ascii="Calibri" w:hAnsi="Calibri" w:cs="Calibri"/>
          <w:sz w:val="22"/>
          <w:szCs w:val="22"/>
        </w:rPr>
        <w:t xml:space="preserve">, la Société remettra à l’Auteur·ice le compte de production </w:t>
      </w:r>
      <w:r w:rsidRPr="00014782">
        <w:rPr>
          <w:rFonts w:ascii="Calibri" w:hAnsi="Calibri" w:cs="Calibri"/>
          <w:sz w:val="22"/>
          <w:szCs w:val="22"/>
        </w:rPr>
        <w:t>(coût définitif de l’Œuvre audiovisuelle et plan de financement définitif) dans les 6 mois suivant l’achèvement de</w:t>
      </w:r>
      <w:r>
        <w:rPr>
          <w:rFonts w:ascii="Calibri" w:hAnsi="Calibri" w:cs="Calibri"/>
          <w:sz w:val="22"/>
          <w:szCs w:val="22"/>
        </w:rPr>
        <w:t xml:space="preserve"> l’Œuvre. </w:t>
      </w:r>
    </w:p>
    <w:p w14:paraId="41C9F0E5" w14:textId="6659B6C6" w:rsidR="00D13484" w:rsidRPr="009D224A" w:rsidRDefault="00014782" w:rsidP="00D13484">
      <w:pPr>
        <w:pStyle w:val="Corpsdetexte2"/>
        <w:spacing w:line="276" w:lineRule="auto"/>
        <w:rPr>
          <w:rFonts w:ascii="Calibri" w:hAnsi="Calibri" w:cs="Calibri"/>
          <w:b/>
          <w:bCs/>
          <w:sz w:val="22"/>
          <w:szCs w:val="22"/>
        </w:rPr>
      </w:pPr>
      <w:r w:rsidRPr="009D224A">
        <w:rPr>
          <w:rFonts w:ascii="Calibri" w:hAnsi="Calibri" w:cs="Calibri"/>
          <w:b/>
          <w:bCs/>
          <w:sz w:val="22"/>
          <w:szCs w:val="22"/>
        </w:rPr>
        <w:t xml:space="preserve">2.4 Collaborations </w:t>
      </w:r>
    </w:p>
    <w:p w14:paraId="7B2B69CA" w14:textId="6B513277" w:rsidR="00D13484" w:rsidRPr="00A85DBF" w:rsidRDefault="00D13484" w:rsidP="00D13484">
      <w:pPr>
        <w:pStyle w:val="Corpsdetexte2"/>
        <w:spacing w:line="276" w:lineRule="auto"/>
        <w:rPr>
          <w:rFonts w:ascii="Calibri" w:hAnsi="Calibri" w:cs="Calibri"/>
          <w:sz w:val="22"/>
          <w:szCs w:val="22"/>
        </w:rPr>
      </w:pPr>
      <w:r w:rsidRPr="00A85DBF">
        <w:rPr>
          <w:rFonts w:ascii="Calibri" w:hAnsi="Calibri" w:cs="Calibri"/>
          <w:sz w:val="22"/>
          <w:szCs w:val="22"/>
        </w:rPr>
        <w:t>Le choix du ou des coauteurs</w:t>
      </w:r>
      <w:r w:rsidR="00014782">
        <w:rPr>
          <w:rFonts w:ascii="Calibri" w:hAnsi="Calibri" w:cs="Calibri"/>
          <w:sz w:val="22"/>
          <w:szCs w:val="22"/>
        </w:rPr>
        <w:t>·</w:t>
      </w:r>
      <w:r>
        <w:rPr>
          <w:rFonts w:ascii="Calibri" w:hAnsi="Calibri" w:cs="Calibri"/>
          <w:sz w:val="22"/>
          <w:szCs w:val="22"/>
        </w:rPr>
        <w:t>ices</w:t>
      </w:r>
      <w:r w:rsidRPr="00A85DBF">
        <w:rPr>
          <w:rFonts w:ascii="Calibri" w:hAnsi="Calibri" w:cs="Calibri"/>
          <w:sz w:val="22"/>
          <w:szCs w:val="22"/>
        </w:rPr>
        <w:t xml:space="preserve"> éventuel</w:t>
      </w:r>
      <w:r>
        <w:rPr>
          <w:rFonts w:ascii="Calibri" w:hAnsi="Calibri" w:cs="Calibri"/>
          <w:sz w:val="22"/>
          <w:szCs w:val="22"/>
        </w:rPr>
        <w:t>·le·s</w:t>
      </w:r>
      <w:r w:rsidRPr="00A85DBF">
        <w:rPr>
          <w:rFonts w:ascii="Calibri" w:hAnsi="Calibri" w:cs="Calibri"/>
          <w:sz w:val="22"/>
          <w:szCs w:val="22"/>
        </w:rPr>
        <w:t>,</w:t>
      </w:r>
      <w:r w:rsidR="00014782">
        <w:rPr>
          <w:rFonts w:ascii="Calibri" w:hAnsi="Calibri" w:cs="Calibri"/>
          <w:sz w:val="22"/>
          <w:szCs w:val="22"/>
        </w:rPr>
        <w:t xml:space="preserve"> des technicien·ne·s</w:t>
      </w:r>
      <w:r w:rsidRPr="00A85DBF">
        <w:rPr>
          <w:rFonts w:ascii="Calibri" w:hAnsi="Calibri" w:cs="Calibri"/>
          <w:sz w:val="22"/>
          <w:szCs w:val="22"/>
        </w:rPr>
        <w:t xml:space="preserve"> ou de tout autre participant à l’élaboration de l’Œuvre audiovisuelle sera fait d’un commun accord entre </w:t>
      </w:r>
      <w:r w:rsidR="00014782">
        <w:rPr>
          <w:rFonts w:ascii="Calibri" w:hAnsi="Calibri" w:cs="Calibri"/>
          <w:sz w:val="22"/>
          <w:szCs w:val="22"/>
        </w:rPr>
        <w:t xml:space="preserve">l’Auteur·ice et La </w:t>
      </w:r>
      <w:r w:rsidR="0018661C">
        <w:rPr>
          <w:rFonts w:ascii="Calibri" w:hAnsi="Calibri" w:cs="Calibri"/>
          <w:sz w:val="22"/>
          <w:szCs w:val="22"/>
        </w:rPr>
        <w:t>Société.</w:t>
      </w:r>
      <w:r w:rsidRPr="00A85DBF">
        <w:rPr>
          <w:rFonts w:ascii="Calibri" w:hAnsi="Calibri" w:cs="Calibri"/>
          <w:sz w:val="22"/>
          <w:szCs w:val="22"/>
        </w:rPr>
        <w:t xml:space="preserve"> </w:t>
      </w:r>
      <w:r w:rsidR="00014782">
        <w:rPr>
          <w:rFonts w:ascii="Calibri" w:hAnsi="Calibri" w:cs="Calibri"/>
          <w:sz w:val="22"/>
          <w:szCs w:val="22"/>
        </w:rPr>
        <w:t xml:space="preserve">La Société </w:t>
      </w:r>
      <w:r w:rsidRPr="00A85DBF">
        <w:rPr>
          <w:rFonts w:ascii="Calibri" w:hAnsi="Calibri" w:cs="Calibri"/>
          <w:sz w:val="22"/>
          <w:szCs w:val="22"/>
        </w:rPr>
        <w:t>fera son affaire personnelle des rémunérations et des paiements que leurs interventions suscitent.</w:t>
      </w:r>
    </w:p>
    <w:p w14:paraId="4B865A1A" w14:textId="77777777" w:rsidR="00D13484" w:rsidRPr="00A85DBF" w:rsidRDefault="00D13484" w:rsidP="00D13484">
      <w:pPr>
        <w:pStyle w:val="Corpsdetexte3"/>
        <w:spacing w:line="276" w:lineRule="auto"/>
        <w:jc w:val="both"/>
        <w:rPr>
          <w:rFonts w:ascii="Calibri" w:hAnsi="Calibri" w:cs="Calibri"/>
          <w:sz w:val="22"/>
          <w:szCs w:val="22"/>
        </w:rPr>
      </w:pPr>
    </w:p>
    <w:p w14:paraId="7C3B6AB0" w14:textId="0280B4C1" w:rsidR="00D13484" w:rsidRDefault="00D13484" w:rsidP="00D13484">
      <w:pPr>
        <w:pStyle w:val="Corpsdetexte3"/>
        <w:spacing w:line="276" w:lineRule="auto"/>
        <w:jc w:val="both"/>
        <w:rPr>
          <w:rFonts w:ascii="Calibri" w:hAnsi="Calibri" w:cs="Calibri"/>
          <w:sz w:val="22"/>
          <w:szCs w:val="22"/>
        </w:rPr>
      </w:pPr>
      <w:r w:rsidRPr="00A85DBF">
        <w:rPr>
          <w:rFonts w:ascii="Calibri" w:hAnsi="Calibri" w:cs="Calibri"/>
          <w:sz w:val="22"/>
          <w:szCs w:val="22"/>
        </w:rPr>
        <w:t>La déclaration de l’Œuvre audiovisuelle au répertoire de la Scam sera faite par</w:t>
      </w:r>
      <w:r w:rsidR="009D224A">
        <w:rPr>
          <w:rFonts w:ascii="Calibri" w:hAnsi="Calibri" w:cs="Calibri"/>
          <w:sz w:val="22"/>
          <w:szCs w:val="22"/>
        </w:rPr>
        <w:t xml:space="preserve"> </w:t>
      </w:r>
      <w:r w:rsidR="00014782">
        <w:rPr>
          <w:rFonts w:ascii="Calibri" w:hAnsi="Calibri" w:cs="Calibri"/>
          <w:sz w:val="22"/>
          <w:szCs w:val="22"/>
        </w:rPr>
        <w:t>l’Auteur·ice</w:t>
      </w:r>
      <w:r w:rsidRPr="00A85DBF">
        <w:rPr>
          <w:rFonts w:ascii="Calibri" w:hAnsi="Calibri" w:cs="Calibri"/>
          <w:sz w:val="22"/>
          <w:szCs w:val="22"/>
        </w:rPr>
        <w:t>, en collaboration avec son ou ses coauteurs</w:t>
      </w:r>
      <w:r w:rsidR="00014782">
        <w:rPr>
          <w:rFonts w:ascii="Calibri" w:hAnsi="Calibri" w:cs="Calibri"/>
          <w:sz w:val="22"/>
          <w:szCs w:val="22"/>
        </w:rPr>
        <w:t>·ices</w:t>
      </w:r>
      <w:r>
        <w:rPr>
          <w:rFonts w:ascii="Calibri" w:hAnsi="Calibri" w:cs="Calibri"/>
          <w:sz w:val="22"/>
          <w:szCs w:val="22"/>
        </w:rPr>
        <w:t xml:space="preserve"> </w:t>
      </w:r>
      <w:r w:rsidRPr="00A85DBF">
        <w:rPr>
          <w:rFonts w:ascii="Calibri" w:hAnsi="Calibri" w:cs="Calibri"/>
          <w:sz w:val="22"/>
          <w:szCs w:val="22"/>
        </w:rPr>
        <w:t>éventuel</w:t>
      </w:r>
      <w:r>
        <w:rPr>
          <w:rFonts w:ascii="Calibri" w:hAnsi="Calibri" w:cs="Calibri"/>
          <w:sz w:val="22"/>
          <w:szCs w:val="22"/>
        </w:rPr>
        <w:t>·le·s</w:t>
      </w:r>
      <w:r w:rsidRPr="00A85DBF">
        <w:rPr>
          <w:rFonts w:ascii="Calibri" w:hAnsi="Calibri" w:cs="Calibri"/>
          <w:sz w:val="22"/>
          <w:szCs w:val="22"/>
        </w:rPr>
        <w:t>.</w:t>
      </w:r>
    </w:p>
    <w:p w14:paraId="0C4F34A0" w14:textId="77777777" w:rsidR="000A3019" w:rsidRDefault="000A3019" w:rsidP="00D13484">
      <w:pPr>
        <w:pStyle w:val="Corpsdetexte3"/>
        <w:spacing w:line="276" w:lineRule="auto"/>
        <w:jc w:val="both"/>
        <w:rPr>
          <w:rFonts w:ascii="Calibri" w:hAnsi="Calibri" w:cs="Calibri"/>
          <w:sz w:val="22"/>
          <w:szCs w:val="22"/>
        </w:rPr>
      </w:pPr>
    </w:p>
    <w:p w14:paraId="5970B81E" w14:textId="08857A83" w:rsidR="000A3019" w:rsidRDefault="000A3019" w:rsidP="00D13484">
      <w:pPr>
        <w:pStyle w:val="Corpsdetexte3"/>
        <w:spacing w:line="276" w:lineRule="auto"/>
        <w:jc w:val="both"/>
        <w:rPr>
          <w:rFonts w:ascii="Calibri" w:hAnsi="Calibri" w:cs="Calibri"/>
          <w:sz w:val="22"/>
          <w:szCs w:val="22"/>
        </w:rPr>
      </w:pPr>
      <w:r w:rsidRPr="000A3019">
        <w:rPr>
          <w:rFonts w:ascii="Calibri" w:hAnsi="Calibri" w:cs="Calibri"/>
          <w:sz w:val="22"/>
          <w:szCs w:val="22"/>
        </w:rPr>
        <w:t>Le choix des œuvres préexistantes (images d’archives, musique, etc.) qui seront intégrées dans l’Œuvre audiovisuelle sera fait d’un commun accord entre l’</w:t>
      </w:r>
      <w:proofErr w:type="spellStart"/>
      <w:r w:rsidRPr="000A3019">
        <w:rPr>
          <w:rFonts w:ascii="Calibri" w:hAnsi="Calibri" w:cs="Calibri"/>
          <w:sz w:val="22"/>
          <w:szCs w:val="22"/>
        </w:rPr>
        <w:t>Auteur·ice</w:t>
      </w:r>
      <w:proofErr w:type="spellEnd"/>
      <w:r w:rsidRPr="000A3019">
        <w:rPr>
          <w:rFonts w:ascii="Calibri" w:hAnsi="Calibri" w:cs="Calibri"/>
          <w:sz w:val="22"/>
          <w:szCs w:val="22"/>
        </w:rPr>
        <w:t xml:space="preserve">, les </w:t>
      </w:r>
      <w:proofErr w:type="spellStart"/>
      <w:r w:rsidRPr="000A3019">
        <w:rPr>
          <w:rFonts w:ascii="Calibri" w:hAnsi="Calibri" w:cs="Calibri"/>
          <w:sz w:val="22"/>
          <w:szCs w:val="22"/>
        </w:rPr>
        <w:t>coauteurs·ices</w:t>
      </w:r>
      <w:proofErr w:type="spellEnd"/>
      <w:r w:rsidRPr="000A3019">
        <w:rPr>
          <w:rFonts w:ascii="Calibri" w:hAnsi="Calibri" w:cs="Calibri"/>
          <w:sz w:val="22"/>
          <w:szCs w:val="22"/>
        </w:rPr>
        <w:t xml:space="preserve"> </w:t>
      </w:r>
      <w:proofErr w:type="spellStart"/>
      <w:r w:rsidRPr="000A3019">
        <w:rPr>
          <w:rFonts w:ascii="Calibri" w:hAnsi="Calibri" w:cs="Calibri"/>
          <w:sz w:val="22"/>
          <w:szCs w:val="22"/>
        </w:rPr>
        <w:t>éventuel·le·s</w:t>
      </w:r>
      <w:proofErr w:type="spellEnd"/>
      <w:r w:rsidRPr="000A3019">
        <w:rPr>
          <w:rFonts w:ascii="Calibri" w:hAnsi="Calibri" w:cs="Calibri"/>
          <w:sz w:val="22"/>
          <w:szCs w:val="22"/>
        </w:rPr>
        <w:t xml:space="preserve"> et la Société. La Société aura la charge d’obtenir toutes les autorisations nécessaires au titre des exploitations prévues aux présentes et fera son affaire personnelle de tous paiements y afférents.</w:t>
      </w:r>
    </w:p>
    <w:p w14:paraId="3E36FCE2" w14:textId="77777777" w:rsidR="000A3019" w:rsidRDefault="000A3019" w:rsidP="00D13484">
      <w:pPr>
        <w:pStyle w:val="Corpsdetexte3"/>
        <w:spacing w:line="276" w:lineRule="auto"/>
        <w:jc w:val="both"/>
        <w:rPr>
          <w:rFonts w:ascii="Calibri" w:hAnsi="Calibri" w:cs="Calibri"/>
          <w:sz w:val="22"/>
          <w:szCs w:val="22"/>
        </w:rPr>
      </w:pPr>
    </w:p>
    <w:p w14:paraId="2801225E" w14:textId="5CD6D0FE" w:rsidR="000A3019" w:rsidRDefault="000A3019" w:rsidP="009D224A">
      <w:pPr>
        <w:pStyle w:val="Corpsdetexte3"/>
        <w:spacing w:after="240" w:line="276" w:lineRule="auto"/>
        <w:jc w:val="both"/>
        <w:rPr>
          <w:rFonts w:ascii="Calibri" w:hAnsi="Calibri" w:cs="Calibri"/>
          <w:sz w:val="22"/>
          <w:szCs w:val="22"/>
        </w:rPr>
      </w:pPr>
      <w:r w:rsidRPr="000A3019">
        <w:rPr>
          <w:rFonts w:ascii="Calibri" w:hAnsi="Calibri" w:cs="Calibri"/>
          <w:sz w:val="22"/>
          <w:szCs w:val="22"/>
        </w:rPr>
        <w:t>La Société devra veiller à l’obtention des autorisations nécessaires à l’utilisation de l’image des personnes qui pourraient apparaitre dans l’Œuvre.</w:t>
      </w:r>
    </w:p>
    <w:p w14:paraId="79DB2455" w14:textId="14489C7A" w:rsidR="000A3019" w:rsidRPr="009D224A" w:rsidRDefault="000A3019" w:rsidP="009D224A">
      <w:pPr>
        <w:pStyle w:val="Corpsdetexte3"/>
        <w:spacing w:after="240" w:line="276" w:lineRule="auto"/>
        <w:jc w:val="both"/>
        <w:rPr>
          <w:rFonts w:ascii="Calibri" w:hAnsi="Calibri" w:cs="Calibri"/>
          <w:b/>
          <w:bCs/>
          <w:sz w:val="22"/>
          <w:szCs w:val="22"/>
        </w:rPr>
      </w:pPr>
      <w:r w:rsidRPr="009D224A">
        <w:rPr>
          <w:rFonts w:ascii="Calibri" w:hAnsi="Calibri" w:cs="Calibri"/>
          <w:b/>
          <w:bCs/>
          <w:sz w:val="22"/>
          <w:szCs w:val="22"/>
        </w:rPr>
        <w:t xml:space="preserve">2.5 Assurance </w:t>
      </w:r>
    </w:p>
    <w:p w14:paraId="0E78DA93" w14:textId="0362FC1E" w:rsidR="00D13484" w:rsidRPr="00A85DBF" w:rsidRDefault="000A3019" w:rsidP="009D224A">
      <w:pPr>
        <w:pStyle w:val="Corpsdetexte3"/>
        <w:spacing w:line="276" w:lineRule="auto"/>
        <w:jc w:val="both"/>
        <w:rPr>
          <w:rFonts w:ascii="Calibri" w:hAnsi="Calibri" w:cs="Calibri"/>
          <w:sz w:val="22"/>
          <w:szCs w:val="22"/>
        </w:rPr>
      </w:pPr>
      <w:r>
        <w:rPr>
          <w:rFonts w:ascii="Calibri" w:hAnsi="Calibri" w:cs="Calibri"/>
          <w:sz w:val="22"/>
          <w:szCs w:val="22"/>
        </w:rPr>
        <w:t xml:space="preserve">La Société s’engage à souscrire à une assurance, notamment au bénéfice de l’Auteur·ice pour couvrir les risques encourus dans le cadre de la production de l’Œuvre. </w:t>
      </w:r>
    </w:p>
    <w:p w14:paraId="7ADC0D67" w14:textId="77777777" w:rsidR="00D13484" w:rsidRDefault="00D13484" w:rsidP="00D13484">
      <w:pPr>
        <w:spacing w:line="276" w:lineRule="auto"/>
        <w:rPr>
          <w:rFonts w:ascii="Calibri" w:hAnsi="Calibri" w:cs="Calibri"/>
          <w:sz w:val="22"/>
          <w:szCs w:val="22"/>
        </w:rPr>
      </w:pPr>
    </w:p>
    <w:p w14:paraId="6133BE6D" w14:textId="77777777" w:rsidR="002474EE" w:rsidRPr="00A85DBF" w:rsidRDefault="002474EE" w:rsidP="00D13484">
      <w:pPr>
        <w:spacing w:line="276" w:lineRule="auto"/>
        <w:rPr>
          <w:rFonts w:ascii="Calibri" w:hAnsi="Calibri" w:cs="Calibri"/>
          <w:sz w:val="22"/>
          <w:szCs w:val="22"/>
        </w:rPr>
      </w:pPr>
    </w:p>
    <w:p w14:paraId="66FB1FB4" w14:textId="77777777" w:rsidR="00D13484" w:rsidRPr="00A85DBF" w:rsidRDefault="00D13484" w:rsidP="00D13484">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3 – EXPLOITATION DE L’ŒUVRE AUDIOVISUELLE</w:t>
      </w:r>
    </w:p>
    <w:p w14:paraId="4AFC1CD3" w14:textId="77777777" w:rsidR="00D13484" w:rsidRPr="00A85DBF" w:rsidRDefault="00D13484" w:rsidP="00D13484">
      <w:pPr>
        <w:spacing w:line="276" w:lineRule="auto"/>
        <w:rPr>
          <w:rFonts w:ascii="Calibri" w:hAnsi="Calibri" w:cs="Calibri"/>
          <w:sz w:val="22"/>
          <w:szCs w:val="22"/>
        </w:rPr>
      </w:pPr>
    </w:p>
    <w:p w14:paraId="44EA9BBA" w14:textId="6CF24C62"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Sous réserve des apports concédés par </w:t>
      </w:r>
      <w:r w:rsidR="00E154BD">
        <w:rPr>
          <w:rFonts w:ascii="Calibri" w:hAnsi="Calibri" w:cs="Calibri"/>
          <w:sz w:val="22"/>
          <w:szCs w:val="22"/>
        </w:rPr>
        <w:t xml:space="preserve">l’Auteur·ice </w:t>
      </w:r>
      <w:r w:rsidRPr="00A85DBF">
        <w:rPr>
          <w:rFonts w:ascii="Calibri" w:hAnsi="Calibri" w:cs="Calibri"/>
          <w:sz w:val="22"/>
          <w:szCs w:val="22"/>
        </w:rPr>
        <w:t xml:space="preserve">du fait de son adhésion à la Scam et sous réserve de l'exécution intégrale du présent contrat et du parfait paiement par </w:t>
      </w:r>
      <w:r w:rsidR="00E154BD">
        <w:rPr>
          <w:rFonts w:ascii="Calibri" w:hAnsi="Calibri" w:cs="Calibri"/>
          <w:sz w:val="22"/>
          <w:szCs w:val="22"/>
        </w:rPr>
        <w:t xml:space="preserve">la Société </w:t>
      </w:r>
      <w:r w:rsidRPr="00A85DBF">
        <w:rPr>
          <w:rFonts w:ascii="Calibri" w:hAnsi="Calibri" w:cs="Calibri"/>
          <w:sz w:val="22"/>
          <w:szCs w:val="22"/>
        </w:rPr>
        <w:t xml:space="preserve">des sommes énoncées par les présentes et mises à sa charge, </w:t>
      </w:r>
      <w:r w:rsidR="00E154BD">
        <w:rPr>
          <w:rFonts w:ascii="Calibri" w:hAnsi="Calibri" w:cs="Calibri"/>
          <w:sz w:val="22"/>
          <w:szCs w:val="22"/>
        </w:rPr>
        <w:t>l’Auteur·</w:t>
      </w:r>
      <w:proofErr w:type="gramStart"/>
      <w:r w:rsidR="00E154BD">
        <w:rPr>
          <w:rFonts w:ascii="Calibri" w:hAnsi="Calibri" w:cs="Calibri"/>
          <w:sz w:val="22"/>
          <w:szCs w:val="22"/>
        </w:rPr>
        <w:t xml:space="preserve">ice </w:t>
      </w:r>
      <w:r w:rsidR="009D224A">
        <w:rPr>
          <w:rFonts w:ascii="Calibri" w:hAnsi="Calibri" w:cs="Calibri"/>
          <w:sz w:val="22"/>
          <w:szCs w:val="22"/>
        </w:rPr>
        <w:t xml:space="preserve"> autorise</w:t>
      </w:r>
      <w:proofErr w:type="gramEnd"/>
      <w:r w:rsidR="009D224A">
        <w:rPr>
          <w:rFonts w:ascii="Calibri" w:hAnsi="Calibri" w:cs="Calibri"/>
          <w:sz w:val="22"/>
          <w:szCs w:val="22"/>
        </w:rPr>
        <w:t xml:space="preserve"> </w:t>
      </w:r>
      <w:r w:rsidR="00E154BD">
        <w:rPr>
          <w:rFonts w:ascii="Calibri" w:hAnsi="Calibri" w:cs="Calibri"/>
          <w:sz w:val="22"/>
          <w:szCs w:val="22"/>
        </w:rPr>
        <w:t xml:space="preserve">la Société </w:t>
      </w:r>
      <w:r w:rsidRPr="00A85DBF">
        <w:rPr>
          <w:rFonts w:ascii="Calibri" w:hAnsi="Calibri" w:cs="Calibri"/>
          <w:sz w:val="22"/>
          <w:szCs w:val="22"/>
        </w:rPr>
        <w:t xml:space="preserve">, à titre exclusif, pour la durée et pour les territoires mentionnés à l'article </w:t>
      </w:r>
      <w:r w:rsidR="0032390B">
        <w:rPr>
          <w:rFonts w:ascii="Calibri" w:hAnsi="Calibri" w:cs="Calibri"/>
          <w:sz w:val="22"/>
          <w:szCs w:val="22"/>
        </w:rPr>
        <w:t>4</w:t>
      </w:r>
      <w:r w:rsidRPr="00A85DBF">
        <w:rPr>
          <w:rFonts w:ascii="Calibri" w:hAnsi="Calibri" w:cs="Calibri"/>
          <w:sz w:val="22"/>
          <w:szCs w:val="22"/>
        </w:rPr>
        <w:t>, à reproduire et représenter l’Œuvre audiovisuelle personnellement ou par l’intermédiaire d’un tiers, dans les limites ci-après définies.</w:t>
      </w:r>
    </w:p>
    <w:p w14:paraId="7764F693" w14:textId="77777777" w:rsidR="00D13484" w:rsidRPr="00A85DBF" w:rsidRDefault="00D13484" w:rsidP="00D13484">
      <w:pPr>
        <w:spacing w:line="276" w:lineRule="auto"/>
        <w:jc w:val="both"/>
        <w:rPr>
          <w:rFonts w:ascii="Calibri" w:hAnsi="Calibri" w:cs="Calibri"/>
          <w:sz w:val="22"/>
          <w:szCs w:val="22"/>
        </w:rPr>
      </w:pPr>
    </w:p>
    <w:p w14:paraId="77545498" w14:textId="77777777" w:rsidR="00D13484" w:rsidRPr="00A85DBF" w:rsidRDefault="00D13484" w:rsidP="00D13484">
      <w:pPr>
        <w:tabs>
          <w:tab w:val="left" w:pos="284"/>
        </w:tabs>
        <w:spacing w:line="276" w:lineRule="auto"/>
        <w:jc w:val="both"/>
        <w:rPr>
          <w:rFonts w:ascii="Calibri" w:hAnsi="Calibri" w:cs="Calibri"/>
          <w:sz w:val="22"/>
          <w:szCs w:val="22"/>
        </w:rPr>
      </w:pPr>
      <w:r w:rsidRPr="00A85DBF">
        <w:rPr>
          <w:rFonts w:ascii="Calibri" w:hAnsi="Calibri" w:cs="Calibri"/>
          <w:sz w:val="22"/>
          <w:szCs w:val="22"/>
        </w:rPr>
        <w:t>Cette autorisation comporte le droit de procéder à :</w:t>
      </w:r>
    </w:p>
    <w:p w14:paraId="793E3A56" w14:textId="77777777" w:rsidR="00D13484" w:rsidRPr="00A85DBF" w:rsidRDefault="00D13484" w:rsidP="00D13484">
      <w:pPr>
        <w:tabs>
          <w:tab w:val="left" w:pos="284"/>
        </w:tabs>
        <w:spacing w:line="276" w:lineRule="auto"/>
        <w:jc w:val="both"/>
        <w:rPr>
          <w:rFonts w:ascii="Calibri" w:hAnsi="Calibri" w:cs="Calibri"/>
          <w:sz w:val="22"/>
          <w:szCs w:val="22"/>
        </w:rPr>
      </w:pPr>
    </w:p>
    <w:p w14:paraId="6350DD77" w14:textId="77777777"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 xml:space="preserve">l’enregistrement par tous procédés techniques, sur tous supports matériels reproduisant l’œuvre et en tous formats, des images en noir et blanc ou en couleurs, des sons originaux et doublages, des titres </w:t>
      </w:r>
      <w:r w:rsidRPr="00A85DBF">
        <w:rPr>
          <w:rFonts w:ascii="Calibri" w:hAnsi="Calibri" w:cs="Calibri"/>
          <w:sz w:val="22"/>
          <w:szCs w:val="22"/>
        </w:rPr>
        <w:lastRenderedPageBreak/>
        <w:t>ou sous-titres de l’Œuvre audiovisuelle ainsi que des photographies fixes représentant des plans de celle-ci ;</w:t>
      </w:r>
    </w:p>
    <w:p w14:paraId="304D118C" w14:textId="77777777" w:rsidR="00D13484" w:rsidRPr="00A85DBF" w:rsidRDefault="00D13484" w:rsidP="00D13484">
      <w:pPr>
        <w:pStyle w:val="Corpsdetexte"/>
        <w:spacing w:line="276" w:lineRule="auto"/>
        <w:ind w:left="426" w:right="0" w:hanging="426"/>
        <w:rPr>
          <w:rFonts w:ascii="Calibri" w:hAnsi="Calibri" w:cs="Calibri"/>
          <w:sz w:val="22"/>
          <w:szCs w:val="22"/>
        </w:rPr>
      </w:pPr>
    </w:p>
    <w:p w14:paraId="17A6F03E" w14:textId="191D3EA8"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t>l’établissement, en tel nombre qu'il plaira</w:t>
      </w:r>
      <w:r w:rsidR="00E154BD">
        <w:rPr>
          <w:rFonts w:ascii="Calibri" w:hAnsi="Calibri" w:cs="Calibri"/>
          <w:sz w:val="22"/>
          <w:szCs w:val="22"/>
        </w:rPr>
        <w:t xml:space="preserve"> à la Société</w:t>
      </w:r>
      <w:r w:rsidRPr="00A85DBF">
        <w:rPr>
          <w:rFonts w:ascii="Calibri" w:hAnsi="Calibri" w:cs="Calibri"/>
          <w:sz w:val="22"/>
          <w:szCs w:val="22"/>
        </w:rPr>
        <w:t>, de tous originaux, doubles ou copies de la version définitive de l’Œuvre audiovisuelle sur tous supports matériels reproduisant</w:t>
      </w:r>
      <w:r w:rsidR="00E154BD">
        <w:rPr>
          <w:rFonts w:ascii="Calibri" w:hAnsi="Calibri" w:cs="Calibri"/>
          <w:sz w:val="22"/>
          <w:szCs w:val="22"/>
        </w:rPr>
        <w:t xml:space="preserve"> l’Œuvre</w:t>
      </w:r>
      <w:r w:rsidR="002474EE">
        <w:rPr>
          <w:rFonts w:ascii="Calibri" w:hAnsi="Calibri" w:cs="Calibri"/>
          <w:sz w:val="22"/>
          <w:szCs w:val="22"/>
        </w:rPr>
        <w:t xml:space="preserve"> </w:t>
      </w:r>
      <w:r w:rsidRPr="00A85DBF">
        <w:rPr>
          <w:rFonts w:ascii="Calibri" w:hAnsi="Calibri" w:cs="Calibri"/>
          <w:sz w:val="22"/>
          <w:szCs w:val="22"/>
        </w:rPr>
        <w:t>;</w:t>
      </w:r>
    </w:p>
    <w:p w14:paraId="7A5B3FD4" w14:textId="77777777" w:rsidR="00D13484" w:rsidRPr="00A85DBF" w:rsidRDefault="00D13484" w:rsidP="00D13484">
      <w:pPr>
        <w:pStyle w:val="Corpsdetexte"/>
        <w:spacing w:line="276" w:lineRule="auto"/>
        <w:ind w:left="426" w:right="0" w:hanging="426"/>
        <w:rPr>
          <w:rFonts w:ascii="Calibri" w:hAnsi="Calibri" w:cs="Calibri"/>
          <w:sz w:val="22"/>
          <w:szCs w:val="22"/>
        </w:rPr>
      </w:pPr>
    </w:p>
    <w:p w14:paraId="19ACA8E5" w14:textId="11F96B75"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Pr>
          <w:rFonts w:ascii="Calibri" w:hAnsi="Calibri" w:cs="Calibri"/>
          <w:sz w:val="22"/>
          <w:szCs w:val="22"/>
        </w:rPr>
        <w:tab/>
        <w:t>l</w:t>
      </w:r>
      <w:r w:rsidRPr="00A85DBF">
        <w:rPr>
          <w:rFonts w:ascii="Calibri" w:hAnsi="Calibri" w:cs="Calibri"/>
          <w:sz w:val="22"/>
          <w:szCs w:val="22"/>
        </w:rPr>
        <w:t>e droit de moduler, compresser et décompresser ou utiliser tout autre procédé technique nécessaire à la digitalisation de</w:t>
      </w:r>
      <w:r w:rsidR="00E154BD">
        <w:rPr>
          <w:rFonts w:ascii="Calibri" w:hAnsi="Calibri" w:cs="Calibri"/>
          <w:sz w:val="22"/>
          <w:szCs w:val="22"/>
        </w:rPr>
        <w:t xml:space="preserve"> l’Œuvre</w:t>
      </w:r>
      <w:r w:rsidRPr="00A85DBF">
        <w:rPr>
          <w:rFonts w:ascii="Calibri" w:hAnsi="Calibri" w:cs="Calibri"/>
          <w:sz w:val="22"/>
          <w:szCs w:val="22"/>
        </w:rPr>
        <w:t>, à son stockage, à son transfert et à sa diffusion ;</w:t>
      </w:r>
    </w:p>
    <w:p w14:paraId="0FD81CDB" w14:textId="77777777" w:rsidR="00D13484" w:rsidRPr="00A85DBF" w:rsidRDefault="00D13484" w:rsidP="00D13484">
      <w:pPr>
        <w:pStyle w:val="Corpsdetexte"/>
        <w:spacing w:line="276" w:lineRule="auto"/>
        <w:ind w:left="426" w:right="0" w:hanging="426"/>
        <w:rPr>
          <w:rFonts w:ascii="Calibri" w:hAnsi="Calibri" w:cs="Calibri"/>
          <w:sz w:val="22"/>
          <w:szCs w:val="22"/>
        </w:rPr>
      </w:pPr>
    </w:p>
    <w:p w14:paraId="70D7B1DB" w14:textId="77777777"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4/</w:t>
      </w:r>
      <w:r w:rsidRPr="00A85DBF">
        <w:rPr>
          <w:rFonts w:ascii="Calibri" w:hAnsi="Calibri" w:cs="Calibri"/>
          <w:sz w:val="22"/>
          <w:szCs w:val="22"/>
        </w:rPr>
        <w:tab/>
        <w:t>la mise en circulation de l’Œuvre audiovisuelle pour les exploitations suivantes :</w:t>
      </w:r>
    </w:p>
    <w:p w14:paraId="1DCF1685"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 xml:space="preserve">3.1 Exploitation </w:t>
      </w:r>
      <w:r>
        <w:rPr>
          <w:rFonts w:ascii="Calibri" w:hAnsi="Calibri" w:cs="Calibri"/>
          <w:i w:val="0"/>
          <w:iCs w:val="0"/>
          <w:sz w:val="22"/>
          <w:szCs w:val="22"/>
        </w:rPr>
        <w:t>linéaires et délinéarisées</w:t>
      </w:r>
    </w:p>
    <w:p w14:paraId="2C9FBED0" w14:textId="28CA831C" w:rsidR="00D13484" w:rsidRPr="00A85DBF" w:rsidRDefault="00D13484" w:rsidP="00D13484">
      <w:pPr>
        <w:spacing w:line="276" w:lineRule="auto"/>
        <w:ind w:left="426" w:hanging="426"/>
        <w:jc w:val="both"/>
        <w:rPr>
          <w:rFonts w:ascii="Calibri" w:hAnsi="Calibri" w:cs="Calibri"/>
          <w:sz w:val="22"/>
          <w:szCs w:val="22"/>
        </w:rPr>
      </w:pPr>
      <w:r w:rsidRPr="00A85DBF">
        <w:rPr>
          <w:rFonts w:ascii="Calibri" w:hAnsi="Calibri" w:cs="Calibri"/>
          <w:sz w:val="22"/>
          <w:szCs w:val="22"/>
        </w:rPr>
        <w:t xml:space="preserve">1/ </w:t>
      </w:r>
      <w:r w:rsidRPr="00A85DBF">
        <w:rPr>
          <w:rFonts w:ascii="Calibri" w:hAnsi="Calibri" w:cs="Calibri"/>
          <w:sz w:val="22"/>
          <w:szCs w:val="22"/>
        </w:rPr>
        <w:tab/>
        <w:t>La communication de l’Œuvre audiovisuelle au public en diffusion linéaire, par voie hertzienne, terrestre, satellite, câble, XDSL, fibre optique, quels que soient les terminaux utilisés (TV, Box, terminaux mobiles, récepteurs de salon) et quelle que soit l’interface utilisée (</w:t>
      </w:r>
      <w:proofErr w:type="spellStart"/>
      <w:r w:rsidRPr="00A85DBF">
        <w:rPr>
          <w:rFonts w:ascii="Calibri" w:hAnsi="Calibri" w:cs="Calibri"/>
          <w:sz w:val="22"/>
          <w:szCs w:val="22"/>
        </w:rPr>
        <w:t>players</w:t>
      </w:r>
      <w:proofErr w:type="spellEnd"/>
      <w:r w:rsidRPr="00A85DBF">
        <w:rPr>
          <w:rFonts w:ascii="Calibri" w:hAnsi="Calibri" w:cs="Calibri"/>
          <w:sz w:val="22"/>
          <w:szCs w:val="22"/>
        </w:rPr>
        <w:t xml:space="preserve"> embarqués, site internet, application mobile, flux TV, </w:t>
      </w:r>
      <w:proofErr w:type="spellStart"/>
      <w:r w:rsidRPr="00A85DBF">
        <w:rPr>
          <w:rFonts w:ascii="Calibri" w:hAnsi="Calibri" w:cs="Calibri"/>
          <w:sz w:val="22"/>
          <w:szCs w:val="22"/>
        </w:rPr>
        <w:t>simulcast</w:t>
      </w:r>
      <w:proofErr w:type="spellEnd"/>
      <w:r w:rsidRPr="00A85DBF">
        <w:rPr>
          <w:rFonts w:ascii="Calibri" w:hAnsi="Calibri" w:cs="Calibri"/>
          <w:sz w:val="22"/>
          <w:szCs w:val="22"/>
        </w:rPr>
        <w:t>) et ce, à titre gratuit ou moyennant un abonnement forfaitaire, à charge</w:t>
      </w:r>
      <w:r w:rsidR="00CA0317">
        <w:rPr>
          <w:rFonts w:ascii="Calibri" w:hAnsi="Calibri" w:cs="Calibri"/>
          <w:sz w:val="22"/>
          <w:szCs w:val="22"/>
        </w:rPr>
        <w:t xml:space="preserve"> pour</w:t>
      </w:r>
      <w:r w:rsidRPr="00A85DBF">
        <w:rPr>
          <w:rFonts w:ascii="Calibri" w:hAnsi="Calibri" w:cs="Calibri"/>
          <w:sz w:val="22"/>
          <w:szCs w:val="22"/>
        </w:rPr>
        <w:t xml:space="preserve"> </w:t>
      </w:r>
      <w:r w:rsidR="00E154BD">
        <w:rPr>
          <w:rFonts w:ascii="Calibri" w:hAnsi="Calibri" w:cs="Calibri"/>
          <w:sz w:val="22"/>
          <w:szCs w:val="22"/>
        </w:rPr>
        <w:t xml:space="preserve">la Société </w:t>
      </w:r>
      <w:r w:rsidRPr="00A85DBF">
        <w:rPr>
          <w:rFonts w:ascii="Calibri" w:hAnsi="Calibri" w:cs="Calibri"/>
          <w:sz w:val="22"/>
          <w:szCs w:val="22"/>
        </w:rPr>
        <w:t>de rappeler aux télédiffuseurs dont les programmes sont exploités en France, Belgique, Suisse, Canada, Principauté de Monaco et Luxembourg, ainsi que dans tous autres territoires dans lesquels la Scam intervient ou interviendra, qu’ils sont tenus de prendre les accords nécessaires avec la Scam ou son représentant ;</w:t>
      </w:r>
    </w:p>
    <w:p w14:paraId="07680AE1" w14:textId="77777777" w:rsidR="00D13484" w:rsidRPr="00A85DBF" w:rsidRDefault="00D13484" w:rsidP="00D13484">
      <w:pPr>
        <w:spacing w:line="276" w:lineRule="auto"/>
        <w:jc w:val="both"/>
        <w:rPr>
          <w:rFonts w:ascii="Calibri" w:hAnsi="Calibri" w:cs="Calibri"/>
          <w:sz w:val="22"/>
          <w:szCs w:val="22"/>
        </w:rPr>
      </w:pPr>
    </w:p>
    <w:p w14:paraId="04C6D48A" w14:textId="70C36E53" w:rsidR="001B3CC8" w:rsidRDefault="00D13484" w:rsidP="001B3CC8">
      <w:pPr>
        <w:spacing w:line="276" w:lineRule="auto"/>
        <w:ind w:left="426" w:hanging="426"/>
        <w:jc w:val="both"/>
        <w:rPr>
          <w:rFonts w:ascii="Calibri" w:hAnsi="Calibri" w:cs="Calibri"/>
          <w:sz w:val="22"/>
          <w:szCs w:val="22"/>
        </w:rPr>
      </w:pPr>
      <w:r w:rsidRPr="00A85DBF">
        <w:rPr>
          <w:rFonts w:ascii="Calibri" w:hAnsi="Calibri" w:cs="Calibri"/>
          <w:sz w:val="22"/>
          <w:szCs w:val="22"/>
        </w:rPr>
        <w:t xml:space="preserve">2/ </w:t>
      </w:r>
      <w:r w:rsidRPr="00A85DBF">
        <w:rPr>
          <w:rFonts w:ascii="Calibri" w:hAnsi="Calibri" w:cs="Calibri"/>
          <w:sz w:val="22"/>
          <w:szCs w:val="22"/>
        </w:rPr>
        <w:tab/>
      </w:r>
      <w:r w:rsidR="00E154BD" w:rsidRPr="00E154BD">
        <w:rPr>
          <w:rFonts w:ascii="Calibri" w:hAnsi="Calibri" w:cs="Calibri"/>
          <w:sz w:val="22"/>
          <w:szCs w:val="22"/>
        </w:rPr>
        <w:t xml:space="preserve">La communication de l’Œuvre audiovisuelle au public sous forme non linéaire par un télédiffuseur proposant notamment un service de prévisualisation (« </w:t>
      </w:r>
      <w:proofErr w:type="spellStart"/>
      <w:r w:rsidR="00E154BD" w:rsidRPr="00E154BD">
        <w:rPr>
          <w:rFonts w:ascii="Calibri" w:hAnsi="Calibri" w:cs="Calibri"/>
          <w:sz w:val="22"/>
          <w:szCs w:val="22"/>
        </w:rPr>
        <w:t>preview</w:t>
      </w:r>
      <w:proofErr w:type="spellEnd"/>
      <w:r w:rsidR="00E154BD" w:rsidRPr="00E154BD">
        <w:rPr>
          <w:rFonts w:ascii="Calibri" w:hAnsi="Calibri" w:cs="Calibri"/>
          <w:sz w:val="22"/>
          <w:szCs w:val="22"/>
        </w:rPr>
        <w:t xml:space="preserve"> »), et/ou de rattrapage (« catch up TV » ou « replay ») etc., sur son site internet, sur les portails de boîtiers « box », de distributeurs ADSL ou sur une application pour téléphone dédiée, à charge pour la Société de rappeler aux télédiffuseurs et plus généralement tous fournisseurs de services de média, d’obtenir les autorisations nécessaires auprès de la Scam pour ces exploitations.</w:t>
      </w:r>
    </w:p>
    <w:p w14:paraId="3D7620FF" w14:textId="01D08B6C" w:rsidR="00D13484" w:rsidRDefault="00D13484" w:rsidP="00E154BD">
      <w:pPr>
        <w:spacing w:line="276" w:lineRule="auto"/>
        <w:ind w:left="426"/>
        <w:jc w:val="both"/>
        <w:rPr>
          <w:rFonts w:ascii="Calibri" w:hAnsi="Calibri" w:cs="Calibri"/>
          <w:sz w:val="22"/>
          <w:szCs w:val="22"/>
        </w:rPr>
      </w:pPr>
    </w:p>
    <w:p w14:paraId="2204E90C" w14:textId="74C64DF1" w:rsidR="001B3CC8" w:rsidRPr="001B3CC8" w:rsidRDefault="001B3CC8" w:rsidP="001B3CC8">
      <w:pPr>
        <w:spacing w:line="276" w:lineRule="auto"/>
        <w:ind w:left="426" w:hanging="426"/>
        <w:jc w:val="both"/>
        <w:rPr>
          <w:rFonts w:asciiTheme="minorHAnsi" w:hAnsiTheme="minorHAnsi" w:cstheme="minorHAnsi"/>
          <w:sz w:val="20"/>
          <w:szCs w:val="20"/>
        </w:rPr>
      </w:pPr>
      <w:r w:rsidRPr="001B3CC8">
        <w:rPr>
          <w:rFonts w:asciiTheme="minorHAnsi" w:hAnsiTheme="minorHAnsi" w:cstheme="minorHAnsi"/>
          <w:sz w:val="22"/>
          <w:szCs w:val="22"/>
        </w:rPr>
        <w:t xml:space="preserve">3/ </w:t>
      </w:r>
      <w:r w:rsidRPr="001B3CC8">
        <w:rPr>
          <w:rFonts w:asciiTheme="minorHAnsi" w:hAnsiTheme="minorHAnsi" w:cstheme="minorHAnsi"/>
          <w:sz w:val="22"/>
          <w:szCs w:val="22"/>
        </w:rPr>
        <w:tab/>
        <w:t>Il est expressément précisé que les droits de l’Auteur·ice afférents à la retransmission simultanée, intégrale et sans changement ou toute autre forme de retransmission et/ou distribution de services audiovisuels mettant à disposition l’Œuvre audiovisuelle sont et seront gérés dans le monde entier par la Scam dans le cadre des accords généraux qu'elle a conclus ou qu’elle pourra conclure directement ou indirectement avec les distributeurs.</w:t>
      </w:r>
    </w:p>
    <w:p w14:paraId="77DCA682"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 xml:space="preserve">3.2 </w:t>
      </w:r>
      <w:r>
        <w:rPr>
          <w:rFonts w:ascii="Calibri" w:hAnsi="Calibri" w:cs="Calibri"/>
          <w:i w:val="0"/>
          <w:iCs w:val="0"/>
          <w:sz w:val="22"/>
          <w:szCs w:val="22"/>
        </w:rPr>
        <w:t>Autres exploitations</w:t>
      </w:r>
    </w:p>
    <w:p w14:paraId="66ECBB31" w14:textId="3D513F70"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 xml:space="preserve">La mise à disposition de l’Œuvre audiovisuelle par un service de média à la demande tel que, la </w:t>
      </w:r>
      <w:proofErr w:type="spellStart"/>
      <w:r w:rsidRPr="00A85DBF">
        <w:rPr>
          <w:rFonts w:ascii="Calibri" w:hAnsi="Calibri" w:cs="Calibri"/>
          <w:sz w:val="22"/>
          <w:szCs w:val="22"/>
        </w:rPr>
        <w:t>VàDA</w:t>
      </w:r>
      <w:proofErr w:type="spellEnd"/>
      <w:r w:rsidRPr="00A85DBF">
        <w:rPr>
          <w:rFonts w:ascii="Calibri" w:hAnsi="Calibri" w:cs="Calibri"/>
          <w:sz w:val="22"/>
          <w:szCs w:val="22"/>
        </w:rPr>
        <w:t xml:space="preserve"> (vidéo à la demande par abonnement), la </w:t>
      </w:r>
      <w:proofErr w:type="spellStart"/>
      <w:r w:rsidRPr="00A85DBF">
        <w:rPr>
          <w:rFonts w:ascii="Calibri" w:hAnsi="Calibri" w:cs="Calibri"/>
          <w:sz w:val="22"/>
          <w:szCs w:val="22"/>
        </w:rPr>
        <w:t>VàD</w:t>
      </w:r>
      <w:proofErr w:type="spellEnd"/>
      <w:r w:rsidRPr="00A85DBF">
        <w:rPr>
          <w:rFonts w:ascii="Calibri" w:hAnsi="Calibri" w:cs="Calibri"/>
          <w:sz w:val="22"/>
          <w:szCs w:val="22"/>
        </w:rPr>
        <w:t xml:space="preserve"> (vidéo à la demande à l’acte), en vue de sa communication au public, à titre gratuit ou contre paiement d’un abonnement forfaitaire ou d’un prix individualisé sur un site internet sécurisé avec ou sans option de téléchargement</w:t>
      </w:r>
      <w:r>
        <w:rPr>
          <w:rFonts w:ascii="Calibri" w:hAnsi="Calibri" w:cs="Calibri"/>
          <w:sz w:val="22"/>
          <w:szCs w:val="22"/>
        </w:rPr>
        <w:t>, à charge</w:t>
      </w:r>
      <w:r w:rsidR="00CA0317">
        <w:rPr>
          <w:rFonts w:ascii="Calibri" w:hAnsi="Calibri" w:cs="Calibri"/>
          <w:sz w:val="22"/>
          <w:szCs w:val="22"/>
        </w:rPr>
        <w:t xml:space="preserve"> pour</w:t>
      </w:r>
      <w:r>
        <w:rPr>
          <w:rFonts w:ascii="Calibri" w:hAnsi="Calibri" w:cs="Calibri"/>
          <w:sz w:val="22"/>
          <w:szCs w:val="22"/>
        </w:rPr>
        <w:t xml:space="preserve"> </w:t>
      </w:r>
      <w:r w:rsidR="00E154BD">
        <w:rPr>
          <w:rFonts w:ascii="Calibri" w:hAnsi="Calibri" w:cs="Calibri"/>
          <w:sz w:val="22"/>
          <w:szCs w:val="22"/>
        </w:rPr>
        <w:t xml:space="preserve">la </w:t>
      </w:r>
      <w:r w:rsidR="001B3CC8">
        <w:rPr>
          <w:rFonts w:ascii="Calibri" w:hAnsi="Calibri" w:cs="Calibri"/>
          <w:sz w:val="22"/>
          <w:szCs w:val="22"/>
        </w:rPr>
        <w:t xml:space="preserve">Société </w:t>
      </w:r>
      <w:r w:rsidRPr="00A85DBF">
        <w:rPr>
          <w:rFonts w:ascii="Calibri" w:hAnsi="Calibri" w:cs="Calibri"/>
          <w:sz w:val="22"/>
          <w:szCs w:val="22"/>
        </w:rPr>
        <w:t>de rappeler aux télédiffuseurs et services de média, d’obtenir les autorisations nécessaires auprès de la Scam pour ces exploitations.</w:t>
      </w:r>
    </w:p>
    <w:p w14:paraId="22D62B48" w14:textId="77777777" w:rsidR="00D13484" w:rsidRPr="00A85DBF" w:rsidRDefault="00D13484" w:rsidP="00D13484">
      <w:pPr>
        <w:pStyle w:val="Corpsdetexte"/>
        <w:spacing w:line="276" w:lineRule="auto"/>
        <w:ind w:left="426" w:right="0" w:hanging="426"/>
        <w:rPr>
          <w:rFonts w:ascii="Calibri" w:hAnsi="Calibri" w:cs="Calibri"/>
          <w:sz w:val="22"/>
          <w:szCs w:val="22"/>
        </w:rPr>
      </w:pPr>
    </w:p>
    <w:p w14:paraId="0D4732E4" w14:textId="289C125D"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t xml:space="preserve">La mise à disposition de </w:t>
      </w:r>
      <w:r w:rsidR="00E154BD">
        <w:rPr>
          <w:rFonts w:ascii="Calibri" w:hAnsi="Calibri" w:cs="Calibri"/>
          <w:sz w:val="22"/>
          <w:szCs w:val="22"/>
        </w:rPr>
        <w:t xml:space="preserve">l’Œuvre audiovisuelle </w:t>
      </w:r>
      <w:r w:rsidRPr="00A85DBF">
        <w:rPr>
          <w:rFonts w:ascii="Calibri" w:hAnsi="Calibri" w:cs="Calibri"/>
          <w:sz w:val="22"/>
          <w:szCs w:val="22"/>
        </w:rPr>
        <w:t xml:space="preserve">sur une plateforme de partage </w:t>
      </w:r>
      <w:r w:rsidR="002E1D7B">
        <w:rPr>
          <w:rFonts w:ascii="Calibri" w:hAnsi="Calibri" w:cs="Calibri"/>
          <w:sz w:val="22"/>
          <w:szCs w:val="22"/>
        </w:rPr>
        <w:t xml:space="preserve">de contenus </w:t>
      </w:r>
      <w:r w:rsidRPr="00A85DBF">
        <w:rPr>
          <w:rFonts w:ascii="Calibri" w:hAnsi="Calibri" w:cs="Calibri"/>
          <w:sz w:val="22"/>
          <w:szCs w:val="22"/>
        </w:rPr>
        <w:t>gratuite sous réserve d’accords préalables de ladite plateforme avec la Scam ou son représentant.</w:t>
      </w:r>
    </w:p>
    <w:p w14:paraId="7F77FE1C" w14:textId="77777777" w:rsidR="00D13484" w:rsidRPr="00A85DBF" w:rsidRDefault="00D13484" w:rsidP="00D13484">
      <w:pPr>
        <w:pStyle w:val="Corpsdetexte"/>
        <w:spacing w:line="276" w:lineRule="auto"/>
        <w:ind w:left="426" w:right="0" w:hanging="426"/>
        <w:rPr>
          <w:rFonts w:ascii="Calibri" w:hAnsi="Calibri" w:cs="Calibri"/>
          <w:sz w:val="22"/>
          <w:szCs w:val="22"/>
        </w:rPr>
      </w:pPr>
    </w:p>
    <w:p w14:paraId="395C7B99" w14:textId="77777777"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lastRenderedPageBreak/>
        <w:t>3/</w:t>
      </w:r>
      <w:r>
        <w:rPr>
          <w:rFonts w:ascii="Calibri" w:hAnsi="Calibri" w:cs="Calibri"/>
          <w:sz w:val="22"/>
          <w:szCs w:val="22"/>
        </w:rPr>
        <w:tab/>
      </w:r>
      <w:r w:rsidRPr="00A85DBF">
        <w:rPr>
          <w:rFonts w:ascii="Calibri" w:hAnsi="Calibri" w:cs="Calibri"/>
          <w:sz w:val="22"/>
          <w:szCs w:val="22"/>
        </w:rPr>
        <w:t>L’exploitation de l’Œuvre audiovisuelle sous forme de vidéogrammes (DVD, Blu-Ray) destinés à la vente, à la location ou au prêt pour l’usage privé du public ou l’usage public ;</w:t>
      </w:r>
    </w:p>
    <w:p w14:paraId="2BFE6723" w14:textId="77777777" w:rsidR="00D13484" w:rsidRPr="00A85DBF" w:rsidRDefault="00D13484" w:rsidP="00D13484">
      <w:pPr>
        <w:pStyle w:val="Corpsdetexte"/>
        <w:spacing w:line="276" w:lineRule="auto"/>
        <w:ind w:left="426" w:right="0" w:hanging="426"/>
        <w:rPr>
          <w:rFonts w:ascii="Calibri" w:hAnsi="Calibri" w:cs="Calibri"/>
          <w:sz w:val="22"/>
          <w:szCs w:val="22"/>
        </w:rPr>
      </w:pPr>
    </w:p>
    <w:p w14:paraId="59C7794A" w14:textId="77777777"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4/</w:t>
      </w:r>
      <w:r w:rsidRPr="00A85DBF">
        <w:rPr>
          <w:rFonts w:ascii="Calibri" w:hAnsi="Calibri" w:cs="Calibri"/>
          <w:sz w:val="22"/>
          <w:szCs w:val="22"/>
        </w:rPr>
        <w:tab/>
        <w:t>La représentation publique de l’Œuvre audiovisuelle dans les salles du secteur non commercial, dans tous marchés, festivals et lors de manifestations promotionnelles ;</w:t>
      </w:r>
    </w:p>
    <w:p w14:paraId="5484E1F9" w14:textId="77777777" w:rsidR="00D13484" w:rsidRPr="00A85DBF" w:rsidRDefault="00D13484" w:rsidP="00D13484">
      <w:pPr>
        <w:pStyle w:val="Corpsdetexte"/>
        <w:spacing w:line="276" w:lineRule="auto"/>
        <w:ind w:left="426" w:right="0" w:hanging="426"/>
        <w:rPr>
          <w:rFonts w:ascii="Calibri" w:hAnsi="Calibri" w:cs="Calibri"/>
          <w:sz w:val="22"/>
          <w:szCs w:val="22"/>
        </w:rPr>
      </w:pPr>
    </w:p>
    <w:p w14:paraId="08DE0259" w14:textId="7C6F3B83"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5/</w:t>
      </w:r>
      <w:r w:rsidRPr="00A85DBF">
        <w:rPr>
          <w:rFonts w:ascii="Calibri" w:hAnsi="Calibri" w:cs="Calibri"/>
          <w:sz w:val="22"/>
          <w:szCs w:val="22"/>
        </w:rPr>
        <w:tab/>
        <w:t>L'exploitation de l’Œuvre audiovisuelle à des fins culturelles ou pédagogiques (médiathèqu</w:t>
      </w:r>
      <w:r>
        <w:rPr>
          <w:rFonts w:ascii="Calibri" w:hAnsi="Calibri" w:cs="Calibri"/>
          <w:sz w:val="22"/>
          <w:szCs w:val="22"/>
        </w:rPr>
        <w:t>es, Education nationale, etc.)</w:t>
      </w:r>
      <w:r w:rsidR="002E1D7B">
        <w:rPr>
          <w:rFonts w:ascii="Calibri" w:hAnsi="Calibri" w:cs="Calibri"/>
          <w:sz w:val="22"/>
          <w:szCs w:val="22"/>
        </w:rPr>
        <w:t>.</w:t>
      </w:r>
    </w:p>
    <w:p w14:paraId="2ED19614"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sz w:val="22"/>
          <w:szCs w:val="22"/>
        </w:rPr>
        <w:t>3</w:t>
      </w:r>
      <w:r w:rsidRPr="00A85DBF">
        <w:rPr>
          <w:rFonts w:ascii="Calibri" w:hAnsi="Calibri" w:cs="Calibri"/>
          <w:i w:val="0"/>
          <w:iCs w:val="0"/>
          <w:sz w:val="22"/>
          <w:szCs w:val="22"/>
        </w:rPr>
        <w:t>.3 Exploitations dérivées</w:t>
      </w:r>
    </w:p>
    <w:p w14:paraId="39773949" w14:textId="1BE6D330"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L’exploitation de tout ou partie de la bande sonore</w:t>
      </w:r>
      <w:r w:rsidR="002E1D7B">
        <w:rPr>
          <w:rFonts w:ascii="Calibri" w:hAnsi="Calibri" w:cs="Calibri"/>
          <w:sz w:val="22"/>
          <w:szCs w:val="22"/>
        </w:rPr>
        <w:t xml:space="preserve"> originale</w:t>
      </w:r>
      <w:r w:rsidRPr="00A85DBF">
        <w:rPr>
          <w:rFonts w:ascii="Calibri" w:hAnsi="Calibri" w:cs="Calibri"/>
          <w:sz w:val="22"/>
          <w:szCs w:val="22"/>
        </w:rPr>
        <w:t xml:space="preserve"> de l’Œuvre audiovisuelle sur phonogrammes (supports analogiques ou numériques), sous réserve de l'autorisation de la</w:t>
      </w:r>
      <w:r w:rsidR="002E1D7B">
        <w:rPr>
          <w:rFonts w:ascii="Calibri" w:hAnsi="Calibri" w:cs="Calibri"/>
          <w:sz w:val="22"/>
          <w:szCs w:val="22"/>
        </w:rPr>
        <w:t xml:space="preserve"> SCAM </w:t>
      </w:r>
      <w:r w:rsidRPr="00A85DBF">
        <w:rPr>
          <w:rFonts w:ascii="Calibri" w:hAnsi="Calibri" w:cs="Calibri"/>
          <w:sz w:val="22"/>
          <w:szCs w:val="22"/>
        </w:rPr>
        <w:t xml:space="preserve">auprès de laquelle </w:t>
      </w:r>
      <w:r>
        <w:rPr>
          <w:rFonts w:ascii="Calibri" w:hAnsi="Calibri" w:cs="Calibri"/>
          <w:sz w:val="22"/>
          <w:szCs w:val="22"/>
        </w:rPr>
        <w:t>la société d’édition</w:t>
      </w:r>
      <w:r w:rsidRPr="00A85DBF">
        <w:rPr>
          <w:rFonts w:ascii="Calibri" w:hAnsi="Calibri" w:cs="Calibri"/>
          <w:sz w:val="22"/>
          <w:szCs w:val="22"/>
        </w:rPr>
        <w:t xml:space="preserve"> devra s’acquitter du paiement des rémunérations à revenir à </w:t>
      </w:r>
      <w:r w:rsidR="002474EE">
        <w:rPr>
          <w:rFonts w:ascii="Calibri" w:hAnsi="Calibri" w:cs="Calibri"/>
          <w:sz w:val="22"/>
          <w:szCs w:val="22"/>
        </w:rPr>
        <w:t>l</w:t>
      </w:r>
      <w:r w:rsidR="002E1D7B">
        <w:rPr>
          <w:rFonts w:ascii="Calibri" w:hAnsi="Calibri" w:cs="Calibri"/>
          <w:sz w:val="22"/>
          <w:szCs w:val="22"/>
        </w:rPr>
        <w:t>’</w:t>
      </w:r>
      <w:proofErr w:type="spellStart"/>
      <w:r w:rsidR="002E1D7B">
        <w:rPr>
          <w:rFonts w:ascii="Calibri" w:hAnsi="Calibri" w:cs="Calibri"/>
          <w:sz w:val="22"/>
          <w:szCs w:val="22"/>
        </w:rPr>
        <w:t>Auteur·ice</w:t>
      </w:r>
      <w:proofErr w:type="spellEnd"/>
      <w:r w:rsidR="002E1D7B">
        <w:rPr>
          <w:rFonts w:ascii="Calibri" w:hAnsi="Calibri" w:cs="Calibri"/>
          <w:sz w:val="22"/>
          <w:szCs w:val="22"/>
        </w:rPr>
        <w:t> ;</w:t>
      </w:r>
    </w:p>
    <w:p w14:paraId="2DDD6BF4" w14:textId="77777777" w:rsidR="00D13484" w:rsidRPr="00A85DBF" w:rsidRDefault="00D13484" w:rsidP="00D13484">
      <w:pPr>
        <w:spacing w:line="276" w:lineRule="auto"/>
        <w:rPr>
          <w:rFonts w:ascii="Calibri" w:hAnsi="Calibri" w:cs="Calibri"/>
          <w:sz w:val="22"/>
          <w:szCs w:val="22"/>
        </w:rPr>
      </w:pPr>
    </w:p>
    <w:p w14:paraId="22833F97" w14:textId="6A586072"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t>L’édition de dossier</w:t>
      </w:r>
      <w:r>
        <w:rPr>
          <w:rFonts w:ascii="Calibri" w:hAnsi="Calibri" w:cs="Calibri"/>
          <w:sz w:val="22"/>
          <w:szCs w:val="22"/>
        </w:rPr>
        <w:t>s</w:t>
      </w:r>
      <w:r w:rsidRPr="00A85DBF">
        <w:rPr>
          <w:rFonts w:ascii="Calibri" w:hAnsi="Calibri" w:cs="Calibri"/>
          <w:sz w:val="22"/>
          <w:szCs w:val="22"/>
        </w:rPr>
        <w:t xml:space="preserve"> de presse ou de fascicules illustrés ou non, dans chacune des langues pour lesquelles l’Œuvre audiovisuelle sera exploitée, à condition que ces fascicules ne dépassent pas 5.000 mots et que leur utilisation soit réservée à un but exclusivement promotionnel</w:t>
      </w:r>
      <w:r w:rsidR="002E1D7B">
        <w:rPr>
          <w:rFonts w:ascii="Calibri" w:hAnsi="Calibri" w:cs="Calibri"/>
          <w:sz w:val="22"/>
          <w:szCs w:val="22"/>
        </w:rPr>
        <w:t> ;</w:t>
      </w:r>
    </w:p>
    <w:p w14:paraId="202B566E" w14:textId="77777777" w:rsidR="00D13484" w:rsidRPr="00A85DBF" w:rsidRDefault="00D13484" w:rsidP="00D13484">
      <w:pPr>
        <w:pStyle w:val="Corpsdetexte"/>
        <w:spacing w:line="276" w:lineRule="auto"/>
        <w:ind w:left="426" w:right="0" w:hanging="426"/>
        <w:rPr>
          <w:rFonts w:ascii="Calibri" w:hAnsi="Calibri" w:cs="Calibri"/>
          <w:sz w:val="22"/>
          <w:szCs w:val="22"/>
        </w:rPr>
      </w:pPr>
    </w:p>
    <w:p w14:paraId="399F73E2" w14:textId="749AE016" w:rsidR="00D13484" w:rsidRPr="00A85DBF" w:rsidRDefault="00D13484" w:rsidP="00D13484">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Pr>
          <w:rFonts w:ascii="Calibri" w:hAnsi="Calibri" w:cs="Calibri"/>
          <w:sz w:val="22"/>
          <w:szCs w:val="22"/>
        </w:rPr>
        <w:tab/>
        <w:t>L</w:t>
      </w:r>
      <w:r w:rsidRPr="00A85DBF">
        <w:rPr>
          <w:rFonts w:ascii="Calibri" w:hAnsi="Calibri" w:cs="Calibri"/>
          <w:sz w:val="22"/>
          <w:szCs w:val="22"/>
        </w:rPr>
        <w:t xml:space="preserve">e montage et la représentation de tous plans ou courts extraits de l’Œuvre audiovisuelle, de photographies ou photogrammes à seule destination de sa promotion </w:t>
      </w:r>
      <w:r w:rsidR="002E1D7B">
        <w:rPr>
          <w:rFonts w:ascii="Calibri" w:hAnsi="Calibri" w:cs="Calibri"/>
          <w:sz w:val="22"/>
          <w:szCs w:val="22"/>
        </w:rPr>
        <w:t xml:space="preserve">(bande annonces, affiches, teasers) sous réserve du droit moral de l’Auteur·ice. </w:t>
      </w:r>
    </w:p>
    <w:p w14:paraId="2A04BC69" w14:textId="77777777" w:rsidR="00D13484" w:rsidRPr="00A85DBF" w:rsidRDefault="00D13484" w:rsidP="00D13484">
      <w:pPr>
        <w:pStyle w:val="Titre2"/>
        <w:numPr>
          <w:ilvl w:val="1"/>
          <w:numId w:val="9"/>
        </w:numPr>
        <w:spacing w:before="260" w:line="276" w:lineRule="auto"/>
        <w:rPr>
          <w:rFonts w:ascii="Calibri" w:hAnsi="Calibri" w:cs="Calibri"/>
          <w:i w:val="0"/>
          <w:iCs w:val="0"/>
          <w:sz w:val="22"/>
          <w:szCs w:val="22"/>
        </w:rPr>
      </w:pPr>
      <w:r w:rsidRPr="00A85DBF">
        <w:rPr>
          <w:rFonts w:ascii="Calibri" w:hAnsi="Calibri" w:cs="Calibri"/>
          <w:i w:val="0"/>
          <w:iCs w:val="0"/>
          <w:sz w:val="22"/>
          <w:szCs w:val="22"/>
        </w:rPr>
        <w:t>Droits réservés</w:t>
      </w:r>
    </w:p>
    <w:p w14:paraId="6ECCFFA5" w14:textId="46476FB9" w:rsidR="00D13484" w:rsidRDefault="00D13484" w:rsidP="00347B3B">
      <w:pPr>
        <w:spacing w:line="276" w:lineRule="auto"/>
        <w:ind w:left="425" w:hanging="425"/>
        <w:jc w:val="both"/>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Toutes les exploitations qui ne sont pas expressément visées au présent article demeurent l’entière propriété de</w:t>
      </w:r>
      <w:r w:rsidR="002E1D7B">
        <w:rPr>
          <w:rFonts w:ascii="Calibri" w:hAnsi="Calibri" w:cs="Calibri"/>
          <w:sz w:val="22"/>
          <w:szCs w:val="22"/>
        </w:rPr>
        <w:t xml:space="preserve"> l’Auteur·ice</w:t>
      </w:r>
      <w:r w:rsidRPr="00A85DBF">
        <w:rPr>
          <w:rFonts w:ascii="Calibri" w:hAnsi="Calibri" w:cs="Calibri"/>
          <w:sz w:val="22"/>
          <w:szCs w:val="22"/>
        </w:rPr>
        <w:t xml:space="preserve">, avec le droit d'en disposer à son gré et sans restriction aucune. </w:t>
      </w:r>
      <w:r w:rsidR="002E1D7B">
        <w:rPr>
          <w:rFonts w:ascii="Calibri" w:hAnsi="Calibri" w:cs="Calibri"/>
          <w:sz w:val="22"/>
          <w:szCs w:val="22"/>
        </w:rPr>
        <w:t xml:space="preserve">L’Auteur·ice </w:t>
      </w:r>
      <w:r w:rsidRPr="00A85DBF">
        <w:rPr>
          <w:rFonts w:ascii="Calibri" w:hAnsi="Calibri" w:cs="Calibri"/>
          <w:sz w:val="22"/>
          <w:szCs w:val="22"/>
        </w:rPr>
        <w:t>conserve notamment les droits d’adaptation littéraire, dramatique</w:t>
      </w:r>
      <w:r w:rsidR="00D20BDD">
        <w:rPr>
          <w:rFonts w:ascii="Calibri" w:hAnsi="Calibri" w:cs="Calibri"/>
          <w:sz w:val="22"/>
          <w:szCs w:val="22"/>
        </w:rPr>
        <w:t>,</w:t>
      </w:r>
      <w:r w:rsidRPr="00A85DBF">
        <w:rPr>
          <w:rFonts w:ascii="Calibri" w:hAnsi="Calibri" w:cs="Calibri"/>
          <w:sz w:val="22"/>
          <w:szCs w:val="22"/>
        </w:rPr>
        <w:t xml:space="preserve"> </w:t>
      </w:r>
      <w:r w:rsidR="002E1D7B">
        <w:rPr>
          <w:rFonts w:ascii="Calibri" w:hAnsi="Calibri" w:cs="Calibri"/>
          <w:sz w:val="22"/>
          <w:szCs w:val="22"/>
        </w:rPr>
        <w:t xml:space="preserve">sonore (sous forme d’œuvre sonore ou « podcast ») </w:t>
      </w:r>
      <w:r w:rsidRPr="00A85DBF">
        <w:rPr>
          <w:rFonts w:ascii="Calibri" w:hAnsi="Calibri" w:cs="Calibri"/>
          <w:sz w:val="22"/>
          <w:szCs w:val="22"/>
        </w:rPr>
        <w:t>et graphique de l’Œuvre audiovisuelle.</w:t>
      </w:r>
    </w:p>
    <w:p w14:paraId="7CDA6F4C" w14:textId="77777777" w:rsidR="00347B3B" w:rsidRDefault="00347B3B" w:rsidP="00347B3B">
      <w:pPr>
        <w:spacing w:line="276" w:lineRule="auto"/>
        <w:ind w:left="425" w:hanging="425"/>
        <w:jc w:val="both"/>
        <w:rPr>
          <w:rFonts w:ascii="Calibri" w:hAnsi="Calibri" w:cs="Calibri"/>
          <w:sz w:val="22"/>
          <w:szCs w:val="22"/>
        </w:rPr>
      </w:pPr>
    </w:p>
    <w:p w14:paraId="11395519" w14:textId="0760C3C4" w:rsidR="002E1D7B" w:rsidRDefault="002E1D7B" w:rsidP="00347B3B">
      <w:pPr>
        <w:spacing w:line="276" w:lineRule="auto"/>
        <w:ind w:left="425" w:hanging="425"/>
        <w:jc w:val="both"/>
        <w:rPr>
          <w:rFonts w:ascii="Calibri" w:hAnsi="Calibri" w:cs="Calibri"/>
          <w:sz w:val="22"/>
          <w:szCs w:val="22"/>
        </w:rPr>
      </w:pPr>
      <w:r>
        <w:rPr>
          <w:rFonts w:ascii="Calibri" w:hAnsi="Calibri" w:cs="Calibri"/>
          <w:sz w:val="22"/>
          <w:szCs w:val="22"/>
        </w:rPr>
        <w:t xml:space="preserve">2/ </w:t>
      </w:r>
      <w:r w:rsidR="003E09E2">
        <w:rPr>
          <w:rFonts w:ascii="Calibri" w:hAnsi="Calibri" w:cs="Calibri"/>
          <w:sz w:val="22"/>
          <w:szCs w:val="22"/>
        </w:rPr>
        <w:tab/>
      </w:r>
      <w:r w:rsidRPr="002E1D7B">
        <w:rPr>
          <w:rFonts w:ascii="Calibri" w:hAnsi="Calibri" w:cs="Calibri"/>
          <w:sz w:val="22"/>
          <w:szCs w:val="22"/>
        </w:rPr>
        <w:t>Il est précisé que ni l’Auteur·ice ni la Société ne pourra utiliser les rushes non montés, à défaut de l'accord</w:t>
      </w:r>
      <w:r w:rsidR="003E09E2">
        <w:rPr>
          <w:rFonts w:ascii="Calibri" w:hAnsi="Calibri" w:cs="Calibri"/>
          <w:sz w:val="22"/>
          <w:szCs w:val="22"/>
        </w:rPr>
        <w:t xml:space="preserve"> </w:t>
      </w:r>
      <w:r w:rsidRPr="002E1D7B">
        <w:rPr>
          <w:rFonts w:ascii="Calibri" w:hAnsi="Calibri" w:cs="Calibri"/>
          <w:sz w:val="22"/>
          <w:szCs w:val="22"/>
        </w:rPr>
        <w:t xml:space="preserve">exprès et préalable de l'ensemble des coauteurs·ices et </w:t>
      </w:r>
      <w:r>
        <w:rPr>
          <w:rFonts w:ascii="Calibri" w:hAnsi="Calibri" w:cs="Calibri"/>
          <w:sz w:val="22"/>
          <w:szCs w:val="22"/>
        </w:rPr>
        <w:t>de</w:t>
      </w:r>
      <w:r w:rsidRPr="002E1D7B">
        <w:rPr>
          <w:rFonts w:ascii="Calibri" w:hAnsi="Calibri" w:cs="Calibri"/>
          <w:sz w:val="22"/>
          <w:szCs w:val="22"/>
        </w:rPr>
        <w:t xml:space="preserve"> la Société.</w:t>
      </w:r>
    </w:p>
    <w:p w14:paraId="2AFDC00A" w14:textId="77777777" w:rsidR="00347B3B" w:rsidRDefault="00347B3B" w:rsidP="00347B3B">
      <w:pPr>
        <w:spacing w:line="276" w:lineRule="auto"/>
        <w:ind w:left="425" w:hanging="425"/>
        <w:jc w:val="both"/>
        <w:rPr>
          <w:rFonts w:ascii="Calibri" w:hAnsi="Calibri" w:cs="Calibri"/>
          <w:sz w:val="22"/>
          <w:szCs w:val="22"/>
        </w:rPr>
      </w:pPr>
    </w:p>
    <w:p w14:paraId="7FEE5EE8" w14:textId="3D95E84B" w:rsidR="00391012" w:rsidRPr="00391012" w:rsidRDefault="00391012" w:rsidP="00391012">
      <w:pPr>
        <w:spacing w:after="120" w:line="276" w:lineRule="auto"/>
        <w:ind w:left="426" w:hanging="426"/>
        <w:jc w:val="both"/>
        <w:rPr>
          <w:rFonts w:ascii="Calibri" w:hAnsi="Calibri" w:cs="Calibri"/>
          <w:sz w:val="22"/>
          <w:szCs w:val="22"/>
        </w:rPr>
      </w:pPr>
      <w:r>
        <w:rPr>
          <w:rFonts w:ascii="Calibri" w:hAnsi="Calibri" w:cs="Calibri"/>
          <w:sz w:val="22"/>
          <w:szCs w:val="22"/>
        </w:rPr>
        <w:t xml:space="preserve">3/ </w:t>
      </w:r>
      <w:r w:rsidR="003E09E2">
        <w:rPr>
          <w:rFonts w:ascii="Calibri" w:hAnsi="Calibri" w:cs="Calibri"/>
          <w:sz w:val="22"/>
          <w:szCs w:val="22"/>
        </w:rPr>
        <w:tab/>
      </w:r>
      <w:r w:rsidRPr="00391012">
        <w:rPr>
          <w:rFonts w:ascii="Calibri" w:hAnsi="Calibri" w:cs="Calibri"/>
          <w:sz w:val="22"/>
          <w:szCs w:val="22"/>
        </w:rPr>
        <w:t xml:space="preserve">Intelligence artificielle : Il est rappelé, en tant que de besoin, que la Scam a exercé pour le compte de ses </w:t>
      </w:r>
      <w:proofErr w:type="spellStart"/>
      <w:r w:rsidRPr="00391012">
        <w:rPr>
          <w:rFonts w:ascii="Calibri" w:hAnsi="Calibri" w:cs="Calibri"/>
          <w:sz w:val="22"/>
          <w:szCs w:val="22"/>
        </w:rPr>
        <w:t>auteur·ices</w:t>
      </w:r>
      <w:proofErr w:type="spellEnd"/>
      <w:r w:rsidRPr="00391012">
        <w:rPr>
          <w:rFonts w:ascii="Calibri" w:hAnsi="Calibri" w:cs="Calibri"/>
          <w:sz w:val="22"/>
          <w:szCs w:val="22"/>
        </w:rPr>
        <w:t xml:space="preserve"> membres leur droit d’opposition à l’exception de fouilles de textes et de données conformément à l’article L. 122-5-3 III du code de la propriété intellectuelle. Dès lors, dans la mesure où l’Auteur·ice en est membre, toute reproduction totale ou partielle de l’Œuvre audiovisuelle ainsi que ses adaptations éventuelles, en vue de permettre son utilisation par une intelligence artificielle doit être autorisée expressément et préalablement par la Scam, que cette utilisation soit opérée dans le cadre de l’exception précitée et/ou, a fortiori, en dehors.</w:t>
      </w:r>
    </w:p>
    <w:p w14:paraId="7934E6CB" w14:textId="07D577D6" w:rsidR="00391012" w:rsidRPr="002E0121" w:rsidRDefault="00391012" w:rsidP="00E551A4">
      <w:pPr>
        <w:spacing w:after="120" w:line="276" w:lineRule="auto"/>
        <w:ind w:left="426"/>
        <w:jc w:val="both"/>
        <w:rPr>
          <w:rFonts w:ascii="Calibri" w:hAnsi="Calibri" w:cs="Calibri"/>
          <w:sz w:val="22"/>
          <w:szCs w:val="22"/>
        </w:rPr>
      </w:pPr>
      <w:r w:rsidRPr="00391012">
        <w:rPr>
          <w:rFonts w:ascii="Calibri" w:hAnsi="Calibri" w:cs="Calibri"/>
          <w:sz w:val="22"/>
          <w:szCs w:val="22"/>
        </w:rPr>
        <w:t>En tout état de cause, l’Auteur·ice demeure titulaire de son droit moral qu’il se réserve d’exercer dans les</w:t>
      </w:r>
      <w:r>
        <w:rPr>
          <w:rFonts w:ascii="Calibri" w:hAnsi="Calibri" w:cs="Calibri"/>
          <w:sz w:val="22"/>
          <w:szCs w:val="22"/>
        </w:rPr>
        <w:t xml:space="preserve"> </w:t>
      </w:r>
      <w:r w:rsidRPr="00391012">
        <w:rPr>
          <w:rFonts w:ascii="Calibri" w:hAnsi="Calibri" w:cs="Calibri"/>
          <w:sz w:val="22"/>
          <w:szCs w:val="22"/>
        </w:rPr>
        <w:t>cas où quiconque ayant recours à des outils d’intelligence artificielle utiliserait tout ou partie de l’Œuvre audiovisuelle en lui portant atteinte.</w:t>
      </w:r>
    </w:p>
    <w:p w14:paraId="49784577" w14:textId="77777777" w:rsidR="00D13484" w:rsidRPr="00A85DBF" w:rsidRDefault="00D13484" w:rsidP="00D13484">
      <w:pPr>
        <w:spacing w:line="276" w:lineRule="auto"/>
        <w:rPr>
          <w:rFonts w:ascii="Calibri" w:hAnsi="Calibri" w:cs="Calibri"/>
          <w:sz w:val="22"/>
          <w:szCs w:val="22"/>
          <w:u w:val="single"/>
        </w:rPr>
      </w:pPr>
    </w:p>
    <w:p w14:paraId="260DCF0F" w14:textId="77777777" w:rsidR="00D13484" w:rsidRPr="00A85DBF" w:rsidRDefault="00D13484" w:rsidP="00D13484">
      <w:pPr>
        <w:pStyle w:val="Titre1"/>
        <w:pBdr>
          <w:top w:val="single" w:sz="2" w:space="1" w:color="auto"/>
          <w:bottom w:val="single" w:sz="2" w:space="1" w:color="auto"/>
        </w:pBdr>
        <w:spacing w:line="276" w:lineRule="auto"/>
        <w:jc w:val="left"/>
        <w:rPr>
          <w:rFonts w:ascii="Calibri" w:hAnsi="Calibri" w:cs="Calibri"/>
          <w:sz w:val="22"/>
          <w:szCs w:val="22"/>
        </w:rPr>
      </w:pPr>
      <w:r w:rsidRPr="00A85DBF">
        <w:rPr>
          <w:rFonts w:ascii="Calibri" w:hAnsi="Calibri" w:cs="Calibri"/>
          <w:sz w:val="22"/>
          <w:szCs w:val="22"/>
        </w:rPr>
        <w:lastRenderedPageBreak/>
        <w:t>ARTICLE 4 – DURÉE ET ÉTENDUE TERRITORIALE DE L'AUTORISATION D'EXPLOITER</w:t>
      </w:r>
    </w:p>
    <w:p w14:paraId="7ACD2A58"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4.1 Durée</w:t>
      </w:r>
    </w:p>
    <w:p w14:paraId="2BDE5F24" w14:textId="26917104" w:rsidR="00D13484" w:rsidRPr="00A85DBF" w:rsidRDefault="00D13484" w:rsidP="00D20BDD">
      <w:pPr>
        <w:spacing w:line="276" w:lineRule="auto"/>
        <w:jc w:val="both"/>
        <w:rPr>
          <w:rFonts w:ascii="Calibri" w:hAnsi="Calibri" w:cs="Calibri"/>
          <w:sz w:val="22"/>
          <w:szCs w:val="22"/>
        </w:rPr>
      </w:pPr>
      <w:r w:rsidRPr="00A85DBF">
        <w:rPr>
          <w:rFonts w:ascii="Calibri" w:hAnsi="Calibri" w:cs="Calibri"/>
          <w:sz w:val="22"/>
          <w:szCs w:val="22"/>
        </w:rPr>
        <w:t xml:space="preserve">L'autorisation d'exploiter est accordée </w:t>
      </w:r>
      <w:r w:rsidR="00391012">
        <w:rPr>
          <w:rFonts w:ascii="Calibri" w:hAnsi="Calibri" w:cs="Calibri"/>
          <w:sz w:val="22"/>
          <w:szCs w:val="22"/>
        </w:rPr>
        <w:t xml:space="preserve">à la Société </w:t>
      </w:r>
      <w:r w:rsidRPr="00A85DBF">
        <w:rPr>
          <w:rFonts w:ascii="Calibri" w:hAnsi="Calibri" w:cs="Calibri"/>
          <w:sz w:val="22"/>
          <w:szCs w:val="22"/>
        </w:rPr>
        <w:t>pour une durée de ……</w:t>
      </w:r>
      <w:r w:rsidR="00D20BDD">
        <w:rPr>
          <w:rFonts w:ascii="Calibri" w:hAnsi="Calibri" w:cs="Calibri"/>
          <w:sz w:val="22"/>
          <w:szCs w:val="22"/>
        </w:rPr>
        <w:t xml:space="preserve"> </w:t>
      </w:r>
      <w:r w:rsidRPr="00A85DBF">
        <w:rPr>
          <w:rStyle w:val="Appelnotedebasdep"/>
          <w:rFonts w:ascii="Calibri" w:hAnsi="Calibri" w:cs="Calibri"/>
          <w:b/>
          <w:bCs/>
          <w:sz w:val="22"/>
          <w:szCs w:val="22"/>
        </w:rPr>
        <w:footnoteReference w:id="5"/>
      </w:r>
      <w:r w:rsidRPr="00A85DBF">
        <w:rPr>
          <w:rFonts w:ascii="Calibri" w:hAnsi="Calibri" w:cs="Calibri"/>
          <w:sz w:val="22"/>
          <w:szCs w:val="22"/>
        </w:rPr>
        <w:t xml:space="preserve"> années à compter de la signature du contrat.</w:t>
      </w:r>
    </w:p>
    <w:p w14:paraId="0CF4B495"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4.2 Délais</w:t>
      </w:r>
    </w:p>
    <w:p w14:paraId="22C07D11" w14:textId="4D338C1F" w:rsidR="00D13484" w:rsidRPr="00A85DBF" w:rsidRDefault="00391012" w:rsidP="00D20BDD">
      <w:pPr>
        <w:pStyle w:val="Corpsdetexte"/>
        <w:spacing w:after="120" w:line="276" w:lineRule="auto"/>
        <w:ind w:right="0"/>
        <w:rPr>
          <w:rFonts w:ascii="Calibri" w:hAnsi="Calibri" w:cs="Calibri"/>
          <w:sz w:val="22"/>
          <w:szCs w:val="22"/>
        </w:rPr>
      </w:pPr>
      <w:r>
        <w:rPr>
          <w:rFonts w:ascii="Calibri" w:hAnsi="Calibri" w:cs="Calibri"/>
          <w:sz w:val="22"/>
          <w:szCs w:val="22"/>
        </w:rPr>
        <w:t xml:space="preserve">La Société </w:t>
      </w:r>
      <w:r w:rsidR="00D13484" w:rsidRPr="00A85DBF">
        <w:rPr>
          <w:rFonts w:ascii="Calibri" w:hAnsi="Calibri" w:cs="Calibri"/>
          <w:sz w:val="22"/>
          <w:szCs w:val="22"/>
        </w:rPr>
        <w:t>est tenu</w:t>
      </w:r>
      <w:r>
        <w:rPr>
          <w:rFonts w:ascii="Calibri" w:hAnsi="Calibri" w:cs="Calibri"/>
          <w:sz w:val="22"/>
          <w:szCs w:val="22"/>
        </w:rPr>
        <w:t>e</w:t>
      </w:r>
      <w:r w:rsidR="00D13484" w:rsidRPr="00A85DBF">
        <w:rPr>
          <w:rFonts w:ascii="Calibri" w:hAnsi="Calibri" w:cs="Calibri"/>
          <w:sz w:val="22"/>
          <w:szCs w:val="22"/>
        </w:rPr>
        <w:t xml:space="preserve"> d’assurer la bonne fin de l’Œuvre audiovisuelle. En conséquence de quoi et nonobstant l’article </w:t>
      </w:r>
      <w:r w:rsidR="0032492F">
        <w:rPr>
          <w:rFonts w:ascii="Calibri" w:hAnsi="Calibri" w:cs="Calibri"/>
          <w:sz w:val="22"/>
          <w:szCs w:val="22"/>
        </w:rPr>
        <w:t>4</w:t>
      </w:r>
      <w:r w:rsidR="00D13484" w:rsidRPr="00A85DBF">
        <w:rPr>
          <w:rFonts w:ascii="Calibri" w:hAnsi="Calibri" w:cs="Calibri"/>
          <w:sz w:val="22"/>
          <w:szCs w:val="22"/>
        </w:rPr>
        <w:t xml:space="preserve">.1 : </w:t>
      </w:r>
    </w:p>
    <w:p w14:paraId="5C15D919" w14:textId="536172B1" w:rsidR="00D13484" w:rsidRPr="00A85DBF" w:rsidRDefault="00D13484" w:rsidP="00D13484">
      <w:pPr>
        <w:spacing w:after="120" w:line="276" w:lineRule="auto"/>
        <w:jc w:val="both"/>
        <w:rPr>
          <w:rFonts w:ascii="Calibri" w:hAnsi="Calibri" w:cs="Calibri"/>
          <w:sz w:val="22"/>
          <w:szCs w:val="22"/>
        </w:rPr>
      </w:pPr>
      <w:r w:rsidRPr="00A85DBF">
        <w:rPr>
          <w:rFonts w:ascii="Calibri" w:hAnsi="Calibri" w:cs="Calibri"/>
          <w:sz w:val="22"/>
          <w:szCs w:val="22"/>
        </w:rPr>
        <w:t>Si dans un délai de …………………</w:t>
      </w:r>
      <w:r w:rsidR="00B92B22">
        <w:rPr>
          <w:rStyle w:val="Appelnotedebasdep"/>
          <w:sz w:val="22"/>
          <w:szCs w:val="22"/>
        </w:rPr>
        <w:footnoteReference w:id="6"/>
      </w:r>
      <w:r w:rsidRPr="00A85DBF">
        <w:rPr>
          <w:rFonts w:ascii="Calibri" w:hAnsi="Calibri" w:cs="Calibri"/>
          <w:sz w:val="22"/>
          <w:szCs w:val="22"/>
        </w:rPr>
        <w:t xml:space="preserve"> mois à compter de la signature du présent contrat,</w:t>
      </w:r>
      <w:r w:rsidR="00E235A9">
        <w:rPr>
          <w:rFonts w:ascii="Calibri" w:hAnsi="Calibri" w:cs="Calibri"/>
          <w:sz w:val="22"/>
          <w:szCs w:val="22"/>
        </w:rPr>
        <w:t xml:space="preserve"> le développement n’est pas intervenu</w:t>
      </w:r>
      <w:r w:rsidR="00533655">
        <w:rPr>
          <w:rFonts w:ascii="Calibri" w:hAnsi="Calibri" w:cs="Calibri"/>
          <w:sz w:val="22"/>
          <w:szCs w:val="22"/>
        </w:rPr>
        <w:t xml:space="preserve"> (on entend par développement la commande de nouveaux textes tels que le scénario, le </w:t>
      </w:r>
      <w:proofErr w:type="spellStart"/>
      <w:r w:rsidR="00533655">
        <w:rPr>
          <w:rFonts w:ascii="Calibri" w:hAnsi="Calibri" w:cs="Calibri"/>
          <w:sz w:val="22"/>
          <w:szCs w:val="22"/>
        </w:rPr>
        <w:t>séquencier</w:t>
      </w:r>
      <w:proofErr w:type="spellEnd"/>
      <w:r w:rsidR="00533655">
        <w:rPr>
          <w:rFonts w:ascii="Calibri" w:hAnsi="Calibri" w:cs="Calibri"/>
          <w:sz w:val="22"/>
          <w:szCs w:val="22"/>
        </w:rPr>
        <w:t xml:space="preserve"> ou le traitement) ou</w:t>
      </w:r>
      <w:r w:rsidR="00E11ABF">
        <w:rPr>
          <w:rFonts w:ascii="Calibri" w:hAnsi="Calibri" w:cs="Calibri"/>
          <w:sz w:val="22"/>
          <w:szCs w:val="22"/>
        </w:rPr>
        <w:t>,</w:t>
      </w:r>
      <w:r w:rsidR="00533655">
        <w:rPr>
          <w:rFonts w:ascii="Calibri" w:hAnsi="Calibri" w:cs="Calibri"/>
          <w:sz w:val="22"/>
          <w:szCs w:val="22"/>
        </w:rPr>
        <w:t xml:space="preserve"> à défaut</w:t>
      </w:r>
      <w:r w:rsidR="00E11ABF">
        <w:rPr>
          <w:rFonts w:ascii="Calibri" w:hAnsi="Calibri" w:cs="Calibri"/>
          <w:sz w:val="22"/>
          <w:szCs w:val="22"/>
        </w:rPr>
        <w:t>,</w:t>
      </w:r>
      <w:r w:rsidR="00533655">
        <w:rPr>
          <w:rFonts w:ascii="Calibri" w:hAnsi="Calibri" w:cs="Calibri"/>
          <w:sz w:val="22"/>
          <w:szCs w:val="22"/>
        </w:rPr>
        <w:t xml:space="preserve"> la réalisation de l’œuvre au sens de l’article L 121-5 du</w:t>
      </w:r>
      <w:r w:rsidR="00391012">
        <w:rPr>
          <w:rFonts w:ascii="Calibri" w:hAnsi="Calibri" w:cs="Calibri"/>
          <w:sz w:val="22"/>
          <w:szCs w:val="22"/>
        </w:rPr>
        <w:t xml:space="preserve"> code de la propriété intellectuelle</w:t>
      </w:r>
      <w:r w:rsidR="00533655">
        <w:rPr>
          <w:rFonts w:ascii="Calibri" w:hAnsi="Calibri" w:cs="Calibri"/>
          <w:sz w:val="22"/>
          <w:szCs w:val="22"/>
        </w:rPr>
        <w:t xml:space="preserve">, </w:t>
      </w:r>
      <w:r w:rsidRPr="00A85DBF">
        <w:rPr>
          <w:rFonts w:ascii="Calibri" w:hAnsi="Calibri" w:cs="Calibri"/>
          <w:sz w:val="22"/>
          <w:szCs w:val="22"/>
        </w:rPr>
        <w:t xml:space="preserve">le présent contrat sera résilié de plein droit sans qu'il soit besoin d’une formalité judiciaire quelconque, quinze jours après l'envoi par </w:t>
      </w:r>
      <w:r w:rsidR="00391012">
        <w:rPr>
          <w:rFonts w:ascii="Calibri" w:hAnsi="Calibri" w:cs="Calibri"/>
          <w:sz w:val="22"/>
          <w:szCs w:val="22"/>
        </w:rPr>
        <w:t xml:space="preserve">l’Auteur·ice </w:t>
      </w:r>
      <w:r w:rsidRPr="00A85DBF">
        <w:rPr>
          <w:rFonts w:ascii="Calibri" w:hAnsi="Calibri" w:cs="Calibri"/>
          <w:sz w:val="22"/>
          <w:szCs w:val="22"/>
        </w:rPr>
        <w:t>d'une mise en demeure par lettre recommandée avec avis de réception</w:t>
      </w:r>
      <w:r w:rsidR="00391012">
        <w:rPr>
          <w:rFonts w:ascii="Calibri" w:hAnsi="Calibri" w:cs="Calibri"/>
          <w:sz w:val="22"/>
          <w:szCs w:val="22"/>
        </w:rPr>
        <w:t>.</w:t>
      </w:r>
    </w:p>
    <w:p w14:paraId="4D366CDF" w14:textId="465563DF" w:rsidR="00D13484" w:rsidRPr="00A85DBF" w:rsidRDefault="00391012" w:rsidP="00D13484">
      <w:pPr>
        <w:pStyle w:val="Retraitcorpsdetexte2"/>
        <w:spacing w:line="276" w:lineRule="auto"/>
        <w:ind w:left="0" w:firstLine="0"/>
        <w:rPr>
          <w:rFonts w:ascii="Calibri" w:hAnsi="Calibri" w:cs="Calibri"/>
          <w:sz w:val="22"/>
          <w:szCs w:val="22"/>
        </w:rPr>
      </w:pPr>
      <w:r>
        <w:rPr>
          <w:rFonts w:ascii="Calibri" w:hAnsi="Calibri" w:cs="Calibri"/>
          <w:sz w:val="22"/>
          <w:szCs w:val="22"/>
        </w:rPr>
        <w:t>L’Auteur</w:t>
      </w:r>
      <w:r>
        <w:rPr>
          <w:rFonts w:ascii="Nirmala UI" w:hAnsi="Nirmala UI" w:cs="Nirmala UI"/>
          <w:sz w:val="22"/>
          <w:szCs w:val="22"/>
        </w:rPr>
        <w:t>·</w:t>
      </w:r>
      <w:r w:rsidRPr="00347B3B">
        <w:rPr>
          <w:rFonts w:ascii="Calibri" w:hAnsi="Calibri" w:cs="Calibri"/>
          <w:sz w:val="22"/>
          <w:szCs w:val="22"/>
        </w:rPr>
        <w:t>ice</w:t>
      </w:r>
      <w:r w:rsidR="00B92B22" w:rsidRPr="00347B3B">
        <w:rPr>
          <w:rFonts w:ascii="Calibri" w:hAnsi="Calibri" w:cs="Calibri"/>
          <w:sz w:val="22"/>
          <w:szCs w:val="22"/>
        </w:rPr>
        <w:t xml:space="preserve"> </w:t>
      </w:r>
      <w:r w:rsidR="00D13484" w:rsidRPr="00A85DBF">
        <w:rPr>
          <w:rFonts w:ascii="Calibri" w:hAnsi="Calibri" w:cs="Calibri"/>
          <w:sz w:val="22"/>
          <w:szCs w:val="22"/>
        </w:rPr>
        <w:t xml:space="preserve">reprendra alors la pleine et entière disposition de tous les droits énumérés à l'article </w:t>
      </w:r>
      <w:r w:rsidR="00366EC7">
        <w:rPr>
          <w:rFonts w:ascii="Calibri" w:hAnsi="Calibri" w:cs="Calibri"/>
          <w:sz w:val="22"/>
          <w:szCs w:val="22"/>
        </w:rPr>
        <w:t>3</w:t>
      </w:r>
      <w:r w:rsidR="00D13484" w:rsidRPr="00A85DBF">
        <w:rPr>
          <w:rFonts w:ascii="Calibri" w:hAnsi="Calibri" w:cs="Calibri"/>
          <w:sz w:val="22"/>
          <w:szCs w:val="22"/>
        </w:rPr>
        <w:t xml:space="preserve">, les sommes versées en application de l'article </w:t>
      </w:r>
      <w:r w:rsidR="00366EC7">
        <w:rPr>
          <w:rFonts w:ascii="Calibri" w:hAnsi="Calibri" w:cs="Calibri"/>
          <w:sz w:val="22"/>
          <w:szCs w:val="22"/>
        </w:rPr>
        <w:t>5</w:t>
      </w:r>
      <w:r w:rsidR="00D13484" w:rsidRPr="00A85DBF">
        <w:rPr>
          <w:rFonts w:ascii="Calibri" w:hAnsi="Calibri" w:cs="Calibri"/>
          <w:sz w:val="22"/>
          <w:szCs w:val="22"/>
        </w:rPr>
        <w:t xml:space="preserve"> lui restant acquises et les sommes dues devenant immédiatement exigibles, sans préjudice d'éventuels dommages et intérêts pouvant résulter d'une décision de justice.</w:t>
      </w:r>
    </w:p>
    <w:p w14:paraId="3BFB8A38"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sz w:val="22"/>
          <w:szCs w:val="22"/>
        </w:rPr>
        <w:t>4</w:t>
      </w:r>
      <w:r w:rsidRPr="00A85DBF">
        <w:rPr>
          <w:rFonts w:ascii="Calibri" w:hAnsi="Calibri" w:cs="Calibri"/>
          <w:i w:val="0"/>
          <w:iCs w:val="0"/>
          <w:sz w:val="22"/>
          <w:szCs w:val="22"/>
        </w:rPr>
        <w:t>.3 Etendue territoriale</w:t>
      </w:r>
    </w:p>
    <w:p w14:paraId="5E627AA6" w14:textId="113DA7D6" w:rsidR="00EA0680" w:rsidRDefault="00D13484" w:rsidP="00232734">
      <w:pPr>
        <w:pStyle w:val="Corpsdetexte2"/>
        <w:spacing w:before="0" w:line="276" w:lineRule="auto"/>
        <w:rPr>
          <w:rFonts w:ascii="Calibri" w:hAnsi="Calibri" w:cs="Calibri"/>
          <w:sz w:val="22"/>
          <w:szCs w:val="22"/>
        </w:rPr>
      </w:pPr>
      <w:r w:rsidRPr="00A85DBF">
        <w:rPr>
          <w:rFonts w:ascii="Calibri" w:hAnsi="Calibri" w:cs="Calibri"/>
          <w:sz w:val="22"/>
          <w:szCs w:val="22"/>
        </w:rPr>
        <w:t xml:space="preserve">L'autorisation délivrée à l'article </w:t>
      </w:r>
      <w:r w:rsidR="00B92B22">
        <w:rPr>
          <w:rFonts w:ascii="Calibri" w:hAnsi="Calibri" w:cs="Calibri"/>
          <w:sz w:val="22"/>
          <w:szCs w:val="22"/>
        </w:rPr>
        <w:t xml:space="preserve">3 </w:t>
      </w:r>
      <w:r w:rsidRPr="00A85DBF">
        <w:rPr>
          <w:rFonts w:ascii="Calibri" w:hAnsi="Calibri" w:cs="Calibri"/>
          <w:sz w:val="22"/>
          <w:szCs w:val="22"/>
        </w:rPr>
        <w:t xml:space="preserve">est valable pour le monde entier sauf, le cas échéant, les territoires suivants :  </w:t>
      </w:r>
      <w:r w:rsidR="00EA0680">
        <w:rPr>
          <w:rFonts w:ascii="Calibri" w:hAnsi="Calibri" w:cs="Calibri"/>
          <w:sz w:val="22"/>
          <w:szCs w:val="22"/>
        </w:rPr>
        <w:t>………………………………………………</w:t>
      </w:r>
      <w:r w:rsidR="00B92B22">
        <w:rPr>
          <w:rStyle w:val="Appelnotedebasdep"/>
          <w:sz w:val="22"/>
          <w:szCs w:val="22"/>
        </w:rPr>
        <w:footnoteReference w:id="7"/>
      </w:r>
    </w:p>
    <w:p w14:paraId="2FDDCDE8" w14:textId="77777777" w:rsidR="006670DB" w:rsidRDefault="006670DB" w:rsidP="00232734">
      <w:pPr>
        <w:pStyle w:val="Corpsdetexte2"/>
        <w:spacing w:before="0" w:line="276" w:lineRule="auto"/>
      </w:pPr>
    </w:p>
    <w:p w14:paraId="718C1811" w14:textId="77777777" w:rsidR="00347B3B" w:rsidRDefault="00347B3B" w:rsidP="00232734">
      <w:pPr>
        <w:pStyle w:val="Corpsdetexte2"/>
        <w:spacing w:before="0" w:line="276" w:lineRule="auto"/>
      </w:pPr>
    </w:p>
    <w:p w14:paraId="7E495FCC" w14:textId="77777777" w:rsidR="00D13484" w:rsidRPr="00A85DBF" w:rsidRDefault="00D13484" w:rsidP="00D13484">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5 – RÉMUNÉRATION</w:t>
      </w:r>
    </w:p>
    <w:p w14:paraId="227790EB"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5.1 Prime d'écriture</w:t>
      </w:r>
    </w:p>
    <w:p w14:paraId="358AA001" w14:textId="556C3FCA" w:rsidR="00EA0680" w:rsidRDefault="00D13484" w:rsidP="00E551A4">
      <w:pPr>
        <w:pStyle w:val="Corpsdetexte2"/>
        <w:spacing w:before="0" w:line="276" w:lineRule="auto"/>
        <w:rPr>
          <w:rFonts w:ascii="Calibri" w:hAnsi="Calibri" w:cs="Calibri"/>
          <w:sz w:val="22"/>
          <w:szCs w:val="22"/>
        </w:rPr>
      </w:pPr>
      <w:r w:rsidRPr="00A85DBF">
        <w:rPr>
          <w:rFonts w:ascii="Calibri" w:hAnsi="Calibri" w:cs="Calibri"/>
          <w:sz w:val="22"/>
          <w:szCs w:val="22"/>
        </w:rPr>
        <w:t xml:space="preserve">Au titre de la rédaction des écrits </w:t>
      </w:r>
      <w:r w:rsidR="00ED362D">
        <w:rPr>
          <w:rFonts w:ascii="Calibri" w:hAnsi="Calibri" w:cs="Calibri"/>
          <w:sz w:val="22"/>
          <w:szCs w:val="22"/>
        </w:rPr>
        <w:t>du dossier de présentation du projet documentaire</w:t>
      </w:r>
      <w:r w:rsidRPr="00A85DBF">
        <w:rPr>
          <w:rFonts w:ascii="Calibri" w:hAnsi="Calibri" w:cs="Calibri"/>
          <w:sz w:val="22"/>
          <w:szCs w:val="22"/>
        </w:rPr>
        <w:t xml:space="preserve">, </w:t>
      </w:r>
      <w:r w:rsidR="00B92B22">
        <w:rPr>
          <w:rFonts w:ascii="Calibri" w:hAnsi="Calibri" w:cs="Calibri"/>
          <w:sz w:val="22"/>
          <w:szCs w:val="22"/>
        </w:rPr>
        <w:t xml:space="preserve">la Société </w:t>
      </w:r>
      <w:r w:rsidR="00F84817" w:rsidRPr="00A85DBF">
        <w:rPr>
          <w:rFonts w:ascii="Calibri" w:hAnsi="Calibri" w:cs="Calibri"/>
          <w:sz w:val="22"/>
          <w:szCs w:val="22"/>
        </w:rPr>
        <w:t>versera</w:t>
      </w:r>
      <w:r w:rsidRPr="00A85DBF">
        <w:rPr>
          <w:rFonts w:ascii="Calibri" w:hAnsi="Calibri" w:cs="Calibri"/>
          <w:sz w:val="22"/>
          <w:szCs w:val="22"/>
        </w:rPr>
        <w:t xml:space="preserve"> à </w:t>
      </w:r>
      <w:r w:rsidR="00B92B22">
        <w:rPr>
          <w:rFonts w:ascii="Calibri" w:hAnsi="Calibri" w:cs="Calibri"/>
          <w:sz w:val="22"/>
          <w:szCs w:val="22"/>
        </w:rPr>
        <w:t xml:space="preserve">l’Auteur·ice </w:t>
      </w:r>
      <w:r w:rsidRPr="00A85DBF">
        <w:rPr>
          <w:rFonts w:ascii="Calibri" w:hAnsi="Calibri" w:cs="Calibri"/>
          <w:sz w:val="22"/>
          <w:szCs w:val="22"/>
        </w:rPr>
        <w:t>une somme brute hors taxes de</w:t>
      </w:r>
      <w:r w:rsidR="00820229">
        <w:rPr>
          <w:rFonts w:ascii="Calibri" w:hAnsi="Calibri" w:cs="Calibri"/>
          <w:sz w:val="22"/>
          <w:szCs w:val="22"/>
        </w:rPr>
        <w:t> :</w:t>
      </w:r>
      <w:r w:rsidRPr="00A85DBF">
        <w:rPr>
          <w:rFonts w:ascii="Calibri" w:hAnsi="Calibri" w:cs="Calibri"/>
          <w:sz w:val="22"/>
          <w:szCs w:val="22"/>
        </w:rPr>
        <w:t xml:space="preserve"> </w:t>
      </w:r>
      <w:r w:rsidR="00E235A9">
        <w:rPr>
          <w:rFonts w:ascii="Calibri" w:hAnsi="Calibri" w:cs="Calibri"/>
          <w:sz w:val="22"/>
          <w:szCs w:val="22"/>
        </w:rPr>
        <w:t>…</w:t>
      </w:r>
      <w:r w:rsidR="00232734">
        <w:rPr>
          <w:rFonts w:ascii="Calibri" w:hAnsi="Calibri" w:cs="Calibri"/>
          <w:sz w:val="22"/>
          <w:szCs w:val="22"/>
        </w:rPr>
        <w:t>…</w:t>
      </w:r>
      <w:r w:rsidR="00232734">
        <w:rPr>
          <w:rFonts w:ascii="Calibri" w:hAnsi="Calibri" w:cs="Calibri"/>
          <w:b/>
          <w:bCs/>
          <w:sz w:val="22"/>
          <w:szCs w:val="22"/>
        </w:rPr>
        <w:t>…</w:t>
      </w:r>
      <w:proofErr w:type="gramStart"/>
      <w:r w:rsidR="00232734">
        <w:rPr>
          <w:rFonts w:ascii="Calibri" w:hAnsi="Calibri" w:cs="Calibri"/>
          <w:b/>
          <w:bCs/>
          <w:sz w:val="22"/>
          <w:szCs w:val="22"/>
        </w:rPr>
        <w:t>…….</w:t>
      </w:r>
      <w:proofErr w:type="gramEnd"/>
      <w:r w:rsidR="00232734">
        <w:rPr>
          <w:rFonts w:ascii="Calibri" w:hAnsi="Calibri" w:cs="Calibri"/>
          <w:b/>
          <w:bCs/>
          <w:sz w:val="22"/>
          <w:szCs w:val="22"/>
        </w:rPr>
        <w:t xml:space="preserve">. </w:t>
      </w:r>
      <w:r w:rsidR="00ED362D" w:rsidRPr="00232734">
        <w:rPr>
          <w:rFonts w:ascii="Calibri" w:hAnsi="Calibri" w:cs="Calibri"/>
          <w:sz w:val="22"/>
          <w:szCs w:val="22"/>
        </w:rPr>
        <w:t>(</w:t>
      </w:r>
      <w:r w:rsidR="00E235A9" w:rsidRPr="00232734">
        <w:rPr>
          <w:rFonts w:ascii="Calibri" w:hAnsi="Calibri" w:cs="Calibri"/>
          <w:sz w:val="22"/>
          <w:szCs w:val="22"/>
        </w:rPr>
        <w:t>…</w:t>
      </w:r>
      <w:r w:rsidR="00232734" w:rsidRPr="00232734">
        <w:rPr>
          <w:rFonts w:ascii="Calibri" w:hAnsi="Calibri" w:cs="Calibri"/>
          <w:sz w:val="22"/>
          <w:szCs w:val="22"/>
        </w:rPr>
        <w:t>……………</w:t>
      </w:r>
      <w:r w:rsidRPr="00232734">
        <w:rPr>
          <w:rFonts w:ascii="Calibri" w:hAnsi="Calibri" w:cs="Calibri"/>
          <w:sz w:val="22"/>
          <w:szCs w:val="22"/>
        </w:rPr>
        <w:t>)</w:t>
      </w:r>
      <w:r w:rsidRPr="00232734">
        <w:rPr>
          <w:rStyle w:val="Appelnotedebasdep"/>
          <w:rFonts w:ascii="Calibri" w:hAnsi="Calibri" w:cs="Calibri"/>
          <w:sz w:val="22"/>
          <w:szCs w:val="22"/>
        </w:rPr>
        <w:footnoteReference w:id="8"/>
      </w:r>
      <w:r w:rsidR="00232734" w:rsidRPr="00232734">
        <w:rPr>
          <w:rFonts w:ascii="Calibri" w:hAnsi="Calibri" w:cs="Calibri"/>
          <w:sz w:val="22"/>
          <w:szCs w:val="22"/>
        </w:rPr>
        <w:t xml:space="preserve"> euros</w:t>
      </w:r>
      <w:r w:rsidRPr="00A85DBF">
        <w:rPr>
          <w:rFonts w:ascii="Calibri" w:hAnsi="Calibri" w:cs="Calibri"/>
          <w:sz w:val="22"/>
          <w:szCs w:val="22"/>
        </w:rPr>
        <w:t xml:space="preserve"> de laquelle seront déduits les prélèvements obligatoires aux barèmes en vigueur, soit les cotisations sociales, </w:t>
      </w:r>
      <w:proofErr w:type="spellStart"/>
      <w:r w:rsidRPr="00A85DBF">
        <w:rPr>
          <w:rFonts w:ascii="Calibri" w:hAnsi="Calibri" w:cs="Calibri"/>
          <w:smallCaps/>
          <w:sz w:val="22"/>
          <w:szCs w:val="22"/>
        </w:rPr>
        <w:t>csg</w:t>
      </w:r>
      <w:proofErr w:type="spellEnd"/>
      <w:r w:rsidRPr="00A85DBF">
        <w:rPr>
          <w:rFonts w:ascii="Calibri" w:hAnsi="Calibri" w:cs="Calibri"/>
          <w:sz w:val="22"/>
          <w:szCs w:val="22"/>
        </w:rPr>
        <w:t xml:space="preserve"> et </w:t>
      </w:r>
      <w:proofErr w:type="spellStart"/>
      <w:r w:rsidRPr="00A85DBF">
        <w:rPr>
          <w:rFonts w:ascii="Calibri" w:hAnsi="Calibri" w:cs="Calibri"/>
          <w:smallCaps/>
          <w:sz w:val="22"/>
          <w:szCs w:val="22"/>
        </w:rPr>
        <w:t>crds</w:t>
      </w:r>
      <w:proofErr w:type="spellEnd"/>
      <w:r w:rsidRPr="00A85DBF">
        <w:rPr>
          <w:rFonts w:ascii="Calibri" w:hAnsi="Calibri" w:cs="Calibri"/>
          <w:sz w:val="22"/>
          <w:szCs w:val="22"/>
        </w:rPr>
        <w:t>.</w:t>
      </w:r>
      <w:r w:rsidR="00533655">
        <w:rPr>
          <w:rFonts w:ascii="Calibri" w:hAnsi="Calibri" w:cs="Calibri"/>
          <w:sz w:val="22"/>
          <w:szCs w:val="22"/>
        </w:rPr>
        <w:t xml:space="preserve"> </w:t>
      </w:r>
    </w:p>
    <w:p w14:paraId="42279B68" w14:textId="77777777" w:rsidR="00EA0680" w:rsidRDefault="00EA0680" w:rsidP="00D13484">
      <w:pPr>
        <w:pStyle w:val="Corpsdetexte2"/>
        <w:spacing w:before="0" w:line="276" w:lineRule="auto"/>
        <w:rPr>
          <w:rFonts w:ascii="Calibri" w:hAnsi="Calibri" w:cs="Calibri"/>
          <w:sz w:val="22"/>
          <w:szCs w:val="22"/>
        </w:rPr>
      </w:pPr>
    </w:p>
    <w:p w14:paraId="007EF20D" w14:textId="7ACF2697" w:rsidR="0032492F" w:rsidRPr="003E09E2" w:rsidRDefault="0032492F" w:rsidP="003E09E2">
      <w:pPr>
        <w:pStyle w:val="Notedebasdepage"/>
        <w:spacing w:after="120"/>
        <w:jc w:val="both"/>
        <w:rPr>
          <w:rFonts w:asciiTheme="minorHAnsi" w:hAnsiTheme="minorHAnsi" w:cstheme="minorHAnsi"/>
          <w:sz w:val="22"/>
          <w:szCs w:val="22"/>
        </w:rPr>
      </w:pPr>
      <w:r w:rsidRPr="003E09E2">
        <w:rPr>
          <w:rFonts w:asciiTheme="minorHAnsi" w:hAnsiTheme="minorHAnsi" w:cstheme="minorHAnsi"/>
          <w:sz w:val="22"/>
          <w:szCs w:val="22"/>
        </w:rPr>
        <w:t xml:space="preserve">Conformément à l’accord professionnel étendu relatif à la rémunération minimale globale du dossier de présentation de projets documentaires de 52 minutes et plus du 23 janvier 2023, cette contribution est soumise à une rémunération minimale de 1 000 </w:t>
      </w:r>
      <w:r w:rsidR="007D12BA">
        <w:rPr>
          <w:rFonts w:asciiTheme="minorHAnsi" w:hAnsiTheme="minorHAnsi" w:cstheme="minorHAnsi"/>
          <w:sz w:val="22"/>
          <w:szCs w:val="22"/>
        </w:rPr>
        <w:t>(mille) euros</w:t>
      </w:r>
      <w:r w:rsidRPr="003E09E2">
        <w:rPr>
          <w:rFonts w:asciiTheme="minorHAnsi" w:hAnsiTheme="minorHAnsi" w:cstheme="minorHAnsi"/>
          <w:sz w:val="22"/>
          <w:szCs w:val="22"/>
        </w:rPr>
        <w:t xml:space="preserve"> brut (selon l’échéancier du contrat), puis </w:t>
      </w:r>
      <w:r w:rsidR="007D12BA">
        <w:rPr>
          <w:rFonts w:asciiTheme="minorHAnsi" w:hAnsiTheme="minorHAnsi" w:cstheme="minorHAnsi"/>
          <w:sz w:val="22"/>
          <w:szCs w:val="22"/>
        </w:rPr>
        <w:t xml:space="preserve">           </w:t>
      </w:r>
      <w:r w:rsidRPr="003E09E2">
        <w:rPr>
          <w:rFonts w:asciiTheme="minorHAnsi" w:hAnsiTheme="minorHAnsi" w:cstheme="minorHAnsi"/>
          <w:sz w:val="22"/>
          <w:szCs w:val="22"/>
        </w:rPr>
        <w:t>1</w:t>
      </w:r>
      <w:r w:rsidR="007D12BA">
        <w:rPr>
          <w:rFonts w:asciiTheme="minorHAnsi" w:hAnsiTheme="minorHAnsi" w:cstheme="minorHAnsi"/>
          <w:sz w:val="22"/>
          <w:szCs w:val="22"/>
        </w:rPr>
        <w:t xml:space="preserve"> </w:t>
      </w:r>
      <w:r w:rsidRPr="003E09E2">
        <w:rPr>
          <w:rFonts w:asciiTheme="minorHAnsi" w:hAnsiTheme="minorHAnsi" w:cstheme="minorHAnsi"/>
          <w:sz w:val="22"/>
          <w:szCs w:val="22"/>
        </w:rPr>
        <w:t xml:space="preserve">000 </w:t>
      </w:r>
      <w:r w:rsidR="007D12BA">
        <w:rPr>
          <w:rFonts w:asciiTheme="minorHAnsi" w:hAnsiTheme="minorHAnsi" w:cstheme="minorHAnsi"/>
          <w:sz w:val="22"/>
          <w:szCs w:val="22"/>
        </w:rPr>
        <w:t xml:space="preserve">(mille) </w:t>
      </w:r>
      <w:r w:rsidRPr="003E09E2">
        <w:rPr>
          <w:rFonts w:asciiTheme="minorHAnsi" w:hAnsiTheme="minorHAnsi" w:cstheme="minorHAnsi"/>
          <w:sz w:val="22"/>
          <w:szCs w:val="22"/>
        </w:rPr>
        <w:t>euros complémentaire</w:t>
      </w:r>
      <w:r w:rsidR="007D12BA">
        <w:rPr>
          <w:rFonts w:asciiTheme="minorHAnsi" w:hAnsiTheme="minorHAnsi" w:cstheme="minorHAnsi"/>
          <w:sz w:val="22"/>
          <w:szCs w:val="22"/>
        </w:rPr>
        <w:t>s</w:t>
      </w:r>
      <w:r w:rsidRPr="003E09E2">
        <w:rPr>
          <w:rFonts w:asciiTheme="minorHAnsi" w:hAnsiTheme="minorHAnsi" w:cstheme="minorHAnsi"/>
          <w:sz w:val="22"/>
          <w:szCs w:val="22"/>
        </w:rPr>
        <w:t xml:space="preserve"> dès lors que le financement du film obtenu a dépassé 6 000 €</w:t>
      </w:r>
      <w:r w:rsidR="007D12BA">
        <w:rPr>
          <w:rFonts w:asciiTheme="minorHAnsi" w:hAnsiTheme="minorHAnsi" w:cstheme="minorHAnsi"/>
          <w:sz w:val="22"/>
          <w:szCs w:val="22"/>
        </w:rPr>
        <w:t xml:space="preserve"> (six mille euros)</w:t>
      </w:r>
      <w:r w:rsidRPr="003E09E2">
        <w:rPr>
          <w:rFonts w:asciiTheme="minorHAnsi" w:hAnsiTheme="minorHAnsi" w:cstheme="minorHAnsi"/>
          <w:sz w:val="22"/>
          <w:szCs w:val="22"/>
        </w:rPr>
        <w:t>.</w:t>
      </w:r>
    </w:p>
    <w:p w14:paraId="615B5C25"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5.2 Rémunération proportionnelle</w:t>
      </w:r>
    </w:p>
    <w:p w14:paraId="08EAD6C1" w14:textId="76E8ED24" w:rsidR="00D13484" w:rsidRPr="00A85DBF" w:rsidRDefault="00D13484" w:rsidP="00D13484">
      <w:pPr>
        <w:pStyle w:val="Corpsdetexte2"/>
        <w:spacing w:before="0" w:line="276" w:lineRule="auto"/>
        <w:rPr>
          <w:rFonts w:ascii="Calibri" w:hAnsi="Calibri" w:cs="Calibri"/>
          <w:sz w:val="22"/>
          <w:szCs w:val="22"/>
        </w:rPr>
      </w:pPr>
      <w:r w:rsidRPr="00A85DBF">
        <w:rPr>
          <w:rFonts w:ascii="Calibri" w:hAnsi="Calibri" w:cs="Calibri"/>
          <w:sz w:val="22"/>
          <w:szCs w:val="22"/>
        </w:rPr>
        <w:t xml:space="preserve">En application de l'article L. 132-25 du code de la propriété intellectuelle, il est rappelé que la rémunération de </w:t>
      </w:r>
      <w:r w:rsidR="00BE28C2">
        <w:rPr>
          <w:rFonts w:ascii="Calibri" w:hAnsi="Calibri" w:cs="Calibri"/>
          <w:sz w:val="22"/>
          <w:szCs w:val="22"/>
        </w:rPr>
        <w:t xml:space="preserve">l’Auteur·ice </w:t>
      </w:r>
      <w:r w:rsidRPr="00A85DBF">
        <w:rPr>
          <w:rFonts w:ascii="Calibri" w:hAnsi="Calibri" w:cs="Calibri"/>
          <w:sz w:val="22"/>
          <w:szCs w:val="22"/>
        </w:rPr>
        <w:t>est due pour chaque mode d'exploitation. Il est précisé que l’accord étendu relatif à la transparence des relations auteurs-producteurs</w:t>
      </w:r>
      <w:r>
        <w:rPr>
          <w:rFonts w:ascii="Calibri" w:hAnsi="Calibri" w:cs="Calibri"/>
          <w:sz w:val="22"/>
          <w:szCs w:val="22"/>
        </w:rPr>
        <w:t xml:space="preserve"> ou autrices-productrices</w:t>
      </w:r>
      <w:r w:rsidRPr="00A85DBF">
        <w:rPr>
          <w:rFonts w:ascii="Calibri" w:hAnsi="Calibri" w:cs="Calibri"/>
          <w:sz w:val="22"/>
          <w:szCs w:val="22"/>
        </w:rPr>
        <w:t xml:space="preserve"> du 6 juillet 2017, qui définit les </w:t>
      </w:r>
      <w:r w:rsidRPr="00A85DBF">
        <w:rPr>
          <w:rFonts w:ascii="Calibri" w:hAnsi="Calibri" w:cs="Calibri"/>
          <w:sz w:val="22"/>
          <w:szCs w:val="22"/>
        </w:rPr>
        <w:lastRenderedPageBreak/>
        <w:t xml:space="preserve">recettes nettes part </w:t>
      </w:r>
      <w:proofErr w:type="gramStart"/>
      <w:r w:rsidRPr="00A85DBF">
        <w:rPr>
          <w:rFonts w:ascii="Calibri" w:hAnsi="Calibri" w:cs="Calibri"/>
          <w:sz w:val="22"/>
          <w:szCs w:val="22"/>
        </w:rPr>
        <w:t>producteur opposables</w:t>
      </w:r>
      <w:proofErr w:type="gramEnd"/>
      <w:r w:rsidRPr="00A85DBF">
        <w:rPr>
          <w:rFonts w:ascii="Calibri" w:hAnsi="Calibri" w:cs="Calibri"/>
          <w:sz w:val="22"/>
          <w:szCs w:val="22"/>
        </w:rPr>
        <w:t xml:space="preserve"> aux auteurs (RNPP-A) tel</w:t>
      </w:r>
      <w:r>
        <w:rPr>
          <w:rFonts w:ascii="Calibri" w:hAnsi="Calibri" w:cs="Calibri"/>
          <w:sz w:val="22"/>
          <w:szCs w:val="22"/>
        </w:rPr>
        <w:t>les</w:t>
      </w:r>
      <w:r w:rsidRPr="00A85DBF">
        <w:rPr>
          <w:rFonts w:ascii="Calibri" w:hAnsi="Calibri" w:cs="Calibri"/>
          <w:sz w:val="22"/>
          <w:szCs w:val="22"/>
        </w:rPr>
        <w:t xml:space="preserve"> que figurant en annexe </w:t>
      </w:r>
      <w:r w:rsidR="00BE28C2">
        <w:rPr>
          <w:rFonts w:ascii="Calibri" w:hAnsi="Calibri" w:cs="Calibri"/>
          <w:sz w:val="22"/>
          <w:szCs w:val="22"/>
        </w:rPr>
        <w:t>3</w:t>
      </w:r>
      <w:r w:rsidRPr="00A85DBF">
        <w:rPr>
          <w:rFonts w:ascii="Calibri" w:hAnsi="Calibri" w:cs="Calibri"/>
          <w:sz w:val="22"/>
          <w:szCs w:val="22"/>
        </w:rPr>
        <w:t xml:space="preserve"> et servant de base de calcul à la rémunération proportionnelle revenant à</w:t>
      </w:r>
      <w:r w:rsidR="00232734">
        <w:rPr>
          <w:rFonts w:ascii="Calibri" w:hAnsi="Calibri" w:cs="Calibri"/>
          <w:sz w:val="22"/>
          <w:szCs w:val="22"/>
        </w:rPr>
        <w:t xml:space="preserve"> </w:t>
      </w:r>
      <w:r w:rsidR="00BE28C2">
        <w:rPr>
          <w:rFonts w:ascii="Calibri" w:hAnsi="Calibri" w:cs="Calibri"/>
          <w:sz w:val="22"/>
          <w:szCs w:val="22"/>
        </w:rPr>
        <w:t>l’Auteur·ice</w:t>
      </w:r>
      <w:r w:rsidRPr="00A85DBF">
        <w:rPr>
          <w:rFonts w:ascii="Calibri" w:hAnsi="Calibri" w:cs="Calibri"/>
          <w:sz w:val="22"/>
          <w:szCs w:val="22"/>
        </w:rPr>
        <w:t xml:space="preserve">, est opposable aux </w:t>
      </w:r>
      <w:r>
        <w:rPr>
          <w:rFonts w:ascii="Calibri" w:hAnsi="Calibri" w:cs="Calibri"/>
          <w:sz w:val="22"/>
          <w:szCs w:val="22"/>
        </w:rPr>
        <w:t>P</w:t>
      </w:r>
      <w:r w:rsidRPr="00A85DBF">
        <w:rPr>
          <w:rFonts w:ascii="Calibri" w:hAnsi="Calibri" w:cs="Calibri"/>
          <w:sz w:val="22"/>
          <w:szCs w:val="22"/>
        </w:rPr>
        <w:t>arties.</w:t>
      </w:r>
    </w:p>
    <w:p w14:paraId="343D5F63" w14:textId="77777777" w:rsidR="00D13484" w:rsidRPr="00A85DBF" w:rsidRDefault="00D13484" w:rsidP="00D13484">
      <w:pPr>
        <w:pStyle w:val="Titre2"/>
        <w:spacing w:before="260" w:line="276" w:lineRule="auto"/>
        <w:rPr>
          <w:rFonts w:ascii="Calibri" w:hAnsi="Calibri" w:cs="Calibri"/>
          <w:i w:val="0"/>
          <w:iCs w:val="0"/>
          <w:sz w:val="22"/>
          <w:szCs w:val="22"/>
        </w:rPr>
      </w:pPr>
      <w:r>
        <w:rPr>
          <w:rFonts w:ascii="Calibri" w:hAnsi="Calibri" w:cs="Calibri"/>
          <w:i w:val="0"/>
          <w:iCs w:val="0"/>
          <w:sz w:val="22"/>
          <w:szCs w:val="22"/>
        </w:rPr>
        <w:t>5</w:t>
      </w:r>
      <w:r w:rsidRPr="00A85DBF">
        <w:rPr>
          <w:rFonts w:ascii="Calibri" w:hAnsi="Calibri" w:cs="Calibri"/>
          <w:i w:val="0"/>
          <w:iCs w:val="0"/>
          <w:sz w:val="22"/>
          <w:szCs w:val="22"/>
        </w:rPr>
        <w:t xml:space="preserve">.2.1 Exploitation </w:t>
      </w:r>
      <w:r>
        <w:rPr>
          <w:rFonts w:ascii="Calibri" w:hAnsi="Calibri" w:cs="Calibri"/>
          <w:i w:val="0"/>
          <w:iCs w:val="0"/>
          <w:sz w:val="22"/>
          <w:szCs w:val="22"/>
        </w:rPr>
        <w:t>linéaire et délinéarisée</w:t>
      </w:r>
    </w:p>
    <w:p w14:paraId="3181386D" w14:textId="1C3A5A03" w:rsidR="00D13484" w:rsidRPr="00A85DBF" w:rsidRDefault="00D13484" w:rsidP="00D13484">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 xml:space="preserve">En France et dans les pays dans lesquels, pour l’exploitation strictement considérée, il existe auprès des organismes de télédiffusion une perception directe par la Scam ou pour son compte, </w:t>
      </w:r>
      <w:r w:rsidR="00BE28C2">
        <w:rPr>
          <w:rFonts w:ascii="Calibri" w:hAnsi="Calibri" w:cs="Calibri"/>
          <w:sz w:val="22"/>
          <w:szCs w:val="22"/>
        </w:rPr>
        <w:t xml:space="preserve">l’Auteur·ice </w:t>
      </w:r>
      <w:r w:rsidRPr="00A85DBF">
        <w:rPr>
          <w:rFonts w:ascii="Calibri" w:hAnsi="Calibri" w:cs="Calibri"/>
          <w:sz w:val="22"/>
          <w:szCs w:val="22"/>
        </w:rPr>
        <w:t xml:space="preserve">recevra directement de ladite société, conformément à ses règles de répartition, au titre du droit de reproduction et de représentation, les rémunérations qui lui sont dues à l'occasion de la diffusion de l’Œuvre audiovisuelle. Il appartient </w:t>
      </w:r>
      <w:r w:rsidR="00386DEC">
        <w:rPr>
          <w:rFonts w:ascii="Calibri" w:hAnsi="Calibri" w:cs="Calibri"/>
          <w:sz w:val="22"/>
          <w:szCs w:val="22"/>
        </w:rPr>
        <w:t xml:space="preserve">à la Société </w:t>
      </w:r>
      <w:r w:rsidRPr="00A85DBF">
        <w:rPr>
          <w:rFonts w:ascii="Calibri" w:hAnsi="Calibri" w:cs="Calibri"/>
          <w:sz w:val="22"/>
          <w:szCs w:val="22"/>
        </w:rPr>
        <w:t>de s’assurer auprès de la Scam de l’existence et de la portée de telles procédures de gestion collective des droits des auteurs</w:t>
      </w:r>
      <w:r>
        <w:rPr>
          <w:rFonts w:ascii="Calibri" w:hAnsi="Calibri" w:cs="Calibri"/>
          <w:sz w:val="22"/>
          <w:szCs w:val="22"/>
        </w:rPr>
        <w:t xml:space="preserve"> ou autrices</w:t>
      </w:r>
      <w:r w:rsidRPr="00A85DBF">
        <w:rPr>
          <w:rFonts w:ascii="Calibri" w:hAnsi="Calibri" w:cs="Calibri"/>
          <w:sz w:val="22"/>
          <w:szCs w:val="22"/>
        </w:rPr>
        <w:t>, à la date d’exploitation.</w:t>
      </w:r>
    </w:p>
    <w:p w14:paraId="5F6A0628" w14:textId="497665D4" w:rsidR="00232734" w:rsidRDefault="00D13484" w:rsidP="00232734">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 xml:space="preserve">Dans les autres pays, à défaut de l’existence d’une telle procédure de perception directe, effective pour l’exploitation considérée, </w:t>
      </w:r>
      <w:r w:rsidR="00386DEC">
        <w:rPr>
          <w:rFonts w:ascii="Calibri" w:hAnsi="Calibri" w:cs="Calibri"/>
          <w:sz w:val="22"/>
          <w:szCs w:val="22"/>
        </w:rPr>
        <w:t xml:space="preserve">la Société </w:t>
      </w:r>
      <w:r w:rsidRPr="00A85DBF">
        <w:rPr>
          <w:rFonts w:ascii="Calibri" w:hAnsi="Calibri" w:cs="Calibri"/>
          <w:sz w:val="22"/>
          <w:szCs w:val="22"/>
        </w:rPr>
        <w:t xml:space="preserve">versera à l’Auteur </w:t>
      </w:r>
      <w:r>
        <w:rPr>
          <w:rFonts w:ascii="Calibri" w:hAnsi="Calibri" w:cs="Calibri"/>
          <w:sz w:val="22"/>
          <w:szCs w:val="22"/>
        </w:rPr>
        <w:t xml:space="preserve">ou l’Autrice </w:t>
      </w:r>
      <w:r w:rsidRPr="00A85DBF">
        <w:rPr>
          <w:rFonts w:ascii="Calibri" w:hAnsi="Calibri" w:cs="Calibri"/>
          <w:sz w:val="22"/>
          <w:szCs w:val="22"/>
        </w:rPr>
        <w:t xml:space="preserve">une rémunération globale de ……………… % (………. </w:t>
      </w:r>
      <w:proofErr w:type="gramStart"/>
      <w:r>
        <w:rPr>
          <w:rFonts w:ascii="Calibri" w:hAnsi="Calibri" w:cs="Calibri"/>
          <w:sz w:val="22"/>
          <w:szCs w:val="22"/>
        </w:rPr>
        <w:t>p</w:t>
      </w:r>
      <w:r w:rsidRPr="00A85DBF">
        <w:rPr>
          <w:rFonts w:ascii="Calibri" w:hAnsi="Calibri" w:cs="Calibri"/>
          <w:sz w:val="22"/>
          <w:szCs w:val="22"/>
        </w:rPr>
        <w:t>our</w:t>
      </w:r>
      <w:proofErr w:type="gramEnd"/>
      <w:r>
        <w:rPr>
          <w:rFonts w:ascii="Calibri" w:hAnsi="Calibri" w:cs="Calibri"/>
          <w:sz w:val="22"/>
          <w:szCs w:val="22"/>
        </w:rPr>
        <w:t xml:space="preserve"> </w:t>
      </w:r>
      <w:r w:rsidRPr="00A85DBF">
        <w:rPr>
          <w:rFonts w:ascii="Calibri" w:hAnsi="Calibri" w:cs="Calibri"/>
          <w:sz w:val="22"/>
          <w:szCs w:val="22"/>
        </w:rPr>
        <w:t>cent) des RNPP-A versées par les organismes de télédiffusion pour prix du droit de diffuser l’Œuvre audiovisuelle.</w:t>
      </w:r>
    </w:p>
    <w:p w14:paraId="531A8C6A" w14:textId="68557626" w:rsidR="00D13484" w:rsidRPr="00232734" w:rsidRDefault="00D13484" w:rsidP="00232734">
      <w:pPr>
        <w:numPr>
          <w:ilvl w:val="0"/>
          <w:numId w:val="1"/>
        </w:numPr>
        <w:spacing w:after="120" w:line="276" w:lineRule="auto"/>
        <w:jc w:val="both"/>
        <w:rPr>
          <w:rFonts w:ascii="Calibri" w:hAnsi="Calibri" w:cs="Calibri"/>
          <w:sz w:val="22"/>
          <w:szCs w:val="22"/>
        </w:rPr>
      </w:pPr>
      <w:r w:rsidRPr="00232734">
        <w:rPr>
          <w:rFonts w:ascii="Calibri" w:hAnsi="Calibri" w:cs="Calibri"/>
          <w:sz w:val="22"/>
          <w:szCs w:val="22"/>
        </w:rPr>
        <w:t xml:space="preserve">Toutefois, si lors de l'exécution du présent contrat une procédure de perception entrait en vigueur entre la Scam ou son représentant et un diffuseur, le nouveau mode de perception directe auprès de celui-ci se substituerait au versement </w:t>
      </w:r>
      <w:r w:rsidR="00386DEC" w:rsidRPr="00232734">
        <w:rPr>
          <w:rFonts w:ascii="Calibri" w:hAnsi="Calibri" w:cs="Calibri"/>
          <w:sz w:val="22"/>
          <w:szCs w:val="22"/>
        </w:rPr>
        <w:t xml:space="preserve">de la Société </w:t>
      </w:r>
      <w:r w:rsidRPr="00232734">
        <w:rPr>
          <w:rFonts w:ascii="Calibri" w:hAnsi="Calibri" w:cs="Calibri"/>
          <w:sz w:val="22"/>
          <w:szCs w:val="22"/>
        </w:rPr>
        <w:t xml:space="preserve">à </w:t>
      </w:r>
      <w:r w:rsidR="00386DEC" w:rsidRPr="00232734">
        <w:rPr>
          <w:rFonts w:ascii="Calibri" w:hAnsi="Calibri" w:cs="Calibri"/>
          <w:sz w:val="22"/>
          <w:szCs w:val="22"/>
        </w:rPr>
        <w:t>l’</w:t>
      </w:r>
      <w:proofErr w:type="spellStart"/>
      <w:r w:rsidR="00386DEC" w:rsidRPr="00232734">
        <w:rPr>
          <w:rFonts w:ascii="Calibri" w:hAnsi="Calibri" w:cs="Calibri"/>
          <w:sz w:val="22"/>
          <w:szCs w:val="22"/>
        </w:rPr>
        <w:t>Auteur·ice</w:t>
      </w:r>
      <w:proofErr w:type="spellEnd"/>
      <w:r w:rsidR="007D12BA">
        <w:rPr>
          <w:rFonts w:ascii="Calibri" w:hAnsi="Calibri" w:cs="Calibri"/>
          <w:sz w:val="22"/>
          <w:szCs w:val="22"/>
        </w:rPr>
        <w:t xml:space="preserve">. </w:t>
      </w:r>
    </w:p>
    <w:p w14:paraId="3C89A8D5" w14:textId="14E7CECA" w:rsidR="00D13484" w:rsidRPr="00BD332D" w:rsidRDefault="00D13484" w:rsidP="00E551A4">
      <w:pPr>
        <w:spacing w:before="260" w:after="120" w:line="276" w:lineRule="auto"/>
        <w:jc w:val="both"/>
        <w:rPr>
          <w:rFonts w:ascii="Calibri" w:hAnsi="Calibri" w:cs="Calibri"/>
          <w:sz w:val="22"/>
          <w:szCs w:val="22"/>
        </w:rPr>
      </w:pPr>
      <w:r w:rsidRPr="00BD332D">
        <w:rPr>
          <w:rFonts w:ascii="Calibri" w:hAnsi="Calibri" w:cs="Calibri"/>
          <w:b/>
          <w:bCs/>
          <w:sz w:val="22"/>
          <w:szCs w:val="22"/>
        </w:rPr>
        <w:t>5.2.2 Exploitation de l’</w:t>
      </w:r>
      <w:r w:rsidRPr="00E551A4">
        <w:rPr>
          <w:rFonts w:ascii="Calibri" w:hAnsi="Calibri" w:cs="Calibri"/>
          <w:b/>
          <w:bCs/>
          <w:sz w:val="22"/>
          <w:szCs w:val="22"/>
        </w:rPr>
        <w:t>Œ</w:t>
      </w:r>
      <w:r w:rsidRPr="00BD332D">
        <w:rPr>
          <w:rFonts w:ascii="Calibri" w:hAnsi="Calibri" w:cs="Calibri"/>
          <w:b/>
          <w:bCs/>
          <w:sz w:val="22"/>
          <w:szCs w:val="22"/>
        </w:rPr>
        <w:t>uvre audiovisuelle par des services de médias audiovisuels à la demande (</w:t>
      </w:r>
      <w:proofErr w:type="spellStart"/>
      <w:r w:rsidRPr="00BD332D">
        <w:rPr>
          <w:rFonts w:ascii="Calibri" w:hAnsi="Calibri" w:cs="Calibri"/>
          <w:b/>
          <w:bCs/>
          <w:sz w:val="22"/>
          <w:szCs w:val="22"/>
        </w:rPr>
        <w:t>VàDA</w:t>
      </w:r>
      <w:proofErr w:type="spellEnd"/>
      <w:r w:rsidRPr="00BD332D">
        <w:rPr>
          <w:rFonts w:ascii="Calibri" w:hAnsi="Calibri" w:cs="Calibri"/>
          <w:b/>
          <w:bCs/>
          <w:sz w:val="22"/>
          <w:szCs w:val="22"/>
        </w:rPr>
        <w:t xml:space="preserve">, </w:t>
      </w:r>
      <w:proofErr w:type="spellStart"/>
      <w:r w:rsidRPr="00BD332D">
        <w:rPr>
          <w:rFonts w:ascii="Calibri" w:hAnsi="Calibri" w:cs="Calibri"/>
          <w:b/>
          <w:bCs/>
          <w:sz w:val="22"/>
          <w:szCs w:val="22"/>
        </w:rPr>
        <w:t>VàD</w:t>
      </w:r>
      <w:proofErr w:type="spellEnd"/>
      <w:r w:rsidRPr="00BD332D">
        <w:rPr>
          <w:rFonts w:ascii="Calibri" w:hAnsi="Calibri" w:cs="Calibri"/>
          <w:b/>
          <w:bCs/>
          <w:sz w:val="22"/>
          <w:szCs w:val="22"/>
        </w:rPr>
        <w:t>, service de partage de contenus en ligne …)</w:t>
      </w:r>
    </w:p>
    <w:p w14:paraId="1F40DFB3" w14:textId="1F61FBB0" w:rsidR="00D13484" w:rsidRPr="00A85DBF" w:rsidRDefault="00D13484" w:rsidP="00D13484">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En France et dans les pays dans lesquels il existe, auprès des organismes responsables de la mise à disposition de l’Œuvre audiovisuelle </w:t>
      </w:r>
      <w:r>
        <w:rPr>
          <w:rFonts w:ascii="Calibri" w:hAnsi="Calibri" w:cs="Calibri"/>
          <w:sz w:val="22"/>
          <w:szCs w:val="22"/>
        </w:rPr>
        <w:t xml:space="preserve">en ligne </w:t>
      </w:r>
      <w:r w:rsidRPr="00A85DBF">
        <w:rPr>
          <w:rFonts w:ascii="Calibri" w:hAnsi="Calibri" w:cs="Calibri"/>
          <w:sz w:val="22"/>
          <w:szCs w:val="22"/>
        </w:rPr>
        <w:t xml:space="preserve">par un service de médias audiovisuels à la demande </w:t>
      </w:r>
      <w:r>
        <w:rPr>
          <w:rFonts w:ascii="Calibri" w:hAnsi="Calibri" w:cs="Calibri"/>
          <w:sz w:val="22"/>
          <w:szCs w:val="22"/>
        </w:rPr>
        <w:t>ou par un service de partage de contenus en ligne</w:t>
      </w:r>
      <w:r w:rsidRPr="00A85DBF">
        <w:rPr>
          <w:rFonts w:ascii="Calibri" w:hAnsi="Calibri" w:cs="Calibri"/>
          <w:sz w:val="22"/>
          <w:szCs w:val="22"/>
        </w:rPr>
        <w:t xml:space="preserve">, </w:t>
      </w:r>
      <w:r>
        <w:rPr>
          <w:rFonts w:ascii="Calibri" w:hAnsi="Calibri" w:cs="Calibri"/>
          <w:sz w:val="22"/>
          <w:szCs w:val="22"/>
        </w:rPr>
        <w:t xml:space="preserve">à titre gratuit ou payant, moyennant un prix individualisé ou un abonnement, </w:t>
      </w:r>
      <w:r w:rsidRPr="00A85DBF">
        <w:rPr>
          <w:rFonts w:ascii="Calibri" w:hAnsi="Calibri" w:cs="Calibri"/>
          <w:sz w:val="22"/>
          <w:szCs w:val="22"/>
        </w:rPr>
        <w:t xml:space="preserve">une perception directe par la Scam ou pour son compte, </w:t>
      </w:r>
      <w:r w:rsidR="00386DEC">
        <w:rPr>
          <w:rFonts w:ascii="Calibri" w:hAnsi="Calibri" w:cs="Calibri"/>
          <w:sz w:val="22"/>
          <w:szCs w:val="22"/>
        </w:rPr>
        <w:t xml:space="preserve">l’Auteur·ice </w:t>
      </w:r>
      <w:r w:rsidRPr="00A85DBF">
        <w:rPr>
          <w:rFonts w:ascii="Calibri" w:hAnsi="Calibri" w:cs="Calibri"/>
          <w:sz w:val="22"/>
          <w:szCs w:val="22"/>
        </w:rPr>
        <w:t>recevra directement de ladite société, conformément à ses règles de répartition, au titre du droit de reproduction et de représentation, les rémunérations qui lui sont dues à cette occasion.</w:t>
      </w:r>
    </w:p>
    <w:p w14:paraId="16D2A9F3" w14:textId="5DE00011" w:rsidR="00D13484" w:rsidRPr="00A85DBF" w:rsidRDefault="00D13484" w:rsidP="00D13484">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Dans les autres pays où une perception analogue à celle prévue ci-dessus n'existe pas, </w:t>
      </w:r>
      <w:r w:rsidR="00386DEC">
        <w:rPr>
          <w:rFonts w:ascii="Calibri" w:hAnsi="Calibri" w:cs="Calibri"/>
          <w:sz w:val="22"/>
          <w:szCs w:val="22"/>
        </w:rPr>
        <w:t xml:space="preserve">la Société </w:t>
      </w:r>
      <w:r w:rsidRPr="00A85DBF">
        <w:rPr>
          <w:rFonts w:ascii="Calibri" w:hAnsi="Calibri" w:cs="Calibri"/>
          <w:sz w:val="22"/>
          <w:szCs w:val="22"/>
        </w:rPr>
        <w:t xml:space="preserve">versera à </w:t>
      </w:r>
      <w:r w:rsidR="00386DEC">
        <w:rPr>
          <w:rFonts w:ascii="Calibri" w:hAnsi="Calibri" w:cs="Calibri"/>
          <w:sz w:val="22"/>
          <w:szCs w:val="22"/>
        </w:rPr>
        <w:t>l’Auteur·ice</w:t>
      </w:r>
      <w:r>
        <w:rPr>
          <w:rFonts w:ascii="Calibri" w:hAnsi="Calibri" w:cs="Calibri"/>
          <w:sz w:val="22"/>
          <w:szCs w:val="22"/>
        </w:rPr>
        <w:t xml:space="preserve"> </w:t>
      </w:r>
      <w:r w:rsidRPr="00A85DBF">
        <w:rPr>
          <w:rFonts w:ascii="Calibri" w:hAnsi="Calibri" w:cs="Calibri"/>
          <w:sz w:val="22"/>
          <w:szCs w:val="22"/>
        </w:rPr>
        <w:t xml:space="preserve">une rémunération globale de ……………… % (………. </w:t>
      </w:r>
      <w:proofErr w:type="gramStart"/>
      <w:r>
        <w:rPr>
          <w:rFonts w:ascii="Calibri" w:hAnsi="Calibri" w:cs="Calibri"/>
          <w:sz w:val="22"/>
          <w:szCs w:val="22"/>
        </w:rPr>
        <w:t>p</w:t>
      </w:r>
      <w:r w:rsidRPr="00A85DBF">
        <w:rPr>
          <w:rFonts w:ascii="Calibri" w:hAnsi="Calibri" w:cs="Calibri"/>
          <w:sz w:val="22"/>
          <w:szCs w:val="22"/>
        </w:rPr>
        <w:t>our</w:t>
      </w:r>
      <w:proofErr w:type="gramEnd"/>
      <w:r>
        <w:rPr>
          <w:rFonts w:ascii="Calibri" w:hAnsi="Calibri" w:cs="Calibri"/>
          <w:sz w:val="22"/>
          <w:szCs w:val="22"/>
        </w:rPr>
        <w:t xml:space="preserve"> </w:t>
      </w:r>
      <w:r w:rsidRPr="00A85DBF">
        <w:rPr>
          <w:rFonts w:ascii="Calibri" w:hAnsi="Calibri" w:cs="Calibri"/>
          <w:sz w:val="22"/>
          <w:szCs w:val="22"/>
        </w:rPr>
        <w:t>cent) des RNPP-A versées par les exploitants concernés pour prix du droit de la mise à disposition de l’Œuvre audiovisuelle.</w:t>
      </w:r>
    </w:p>
    <w:p w14:paraId="2ACE938A"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5.2.3 Exploitation sous forme de vidéogrammes</w:t>
      </w:r>
    </w:p>
    <w:p w14:paraId="51FEDAD1" w14:textId="5F88C515" w:rsidR="00D13484" w:rsidRPr="00A85DBF" w:rsidRDefault="00D13484" w:rsidP="00D13484">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En cas d’exploitation </w:t>
      </w:r>
      <w:r>
        <w:rPr>
          <w:rFonts w:ascii="Calibri" w:hAnsi="Calibri" w:cs="Calibri"/>
          <w:sz w:val="22"/>
          <w:szCs w:val="22"/>
        </w:rPr>
        <w:t>de l’</w:t>
      </w:r>
      <w:r w:rsidRPr="00A85DBF">
        <w:rPr>
          <w:rFonts w:ascii="Calibri" w:hAnsi="Calibri" w:cs="Calibri"/>
          <w:sz w:val="22"/>
          <w:szCs w:val="22"/>
        </w:rPr>
        <w:t>Œ</w:t>
      </w:r>
      <w:r>
        <w:rPr>
          <w:rFonts w:ascii="Calibri" w:hAnsi="Calibri" w:cs="Calibri"/>
          <w:sz w:val="22"/>
          <w:szCs w:val="22"/>
        </w:rPr>
        <w:t xml:space="preserve">uvre audiovisuelle par une société d’édition </w:t>
      </w:r>
      <w:r w:rsidRPr="00A85DBF">
        <w:rPr>
          <w:rFonts w:ascii="Calibri" w:hAnsi="Calibri" w:cs="Calibri"/>
          <w:sz w:val="22"/>
          <w:szCs w:val="22"/>
        </w:rPr>
        <w:t>vidéographique établi</w:t>
      </w:r>
      <w:r>
        <w:rPr>
          <w:rFonts w:ascii="Calibri" w:hAnsi="Calibri" w:cs="Calibri"/>
          <w:sz w:val="22"/>
          <w:szCs w:val="22"/>
        </w:rPr>
        <w:t>e</w:t>
      </w:r>
      <w:r w:rsidRPr="00A85DBF">
        <w:rPr>
          <w:rFonts w:ascii="Calibri" w:hAnsi="Calibri" w:cs="Calibri"/>
          <w:sz w:val="22"/>
          <w:szCs w:val="22"/>
        </w:rPr>
        <w:t xml:space="preserve"> en France, par vidéogrammes (Dvd, Blu-Ray) destinée à la vente, la location ou le prêt, la rémunération de </w:t>
      </w:r>
      <w:r w:rsidR="00386DEC">
        <w:rPr>
          <w:rFonts w:ascii="Calibri" w:hAnsi="Calibri" w:cs="Calibri"/>
          <w:sz w:val="22"/>
          <w:szCs w:val="22"/>
        </w:rPr>
        <w:t xml:space="preserve">l’Auteur·ice </w:t>
      </w:r>
      <w:r w:rsidRPr="00A85DBF">
        <w:rPr>
          <w:rFonts w:ascii="Calibri" w:hAnsi="Calibri" w:cs="Calibri"/>
          <w:sz w:val="22"/>
          <w:szCs w:val="22"/>
        </w:rPr>
        <w:t xml:space="preserve">sera constituée des rémunérations versées à la Scam ou à son représentant, par </w:t>
      </w:r>
      <w:r>
        <w:rPr>
          <w:rFonts w:ascii="Calibri" w:hAnsi="Calibri" w:cs="Calibri"/>
          <w:sz w:val="22"/>
          <w:szCs w:val="22"/>
        </w:rPr>
        <w:t xml:space="preserve">la société d’édition </w:t>
      </w:r>
      <w:r w:rsidRPr="00A85DBF">
        <w:rPr>
          <w:rFonts w:ascii="Calibri" w:hAnsi="Calibri" w:cs="Calibri"/>
          <w:sz w:val="22"/>
          <w:szCs w:val="22"/>
        </w:rPr>
        <w:t>aux taux et conditions en vigueur au moment de l’édition.</w:t>
      </w:r>
    </w:p>
    <w:p w14:paraId="391D5AEB" w14:textId="3714E2A6" w:rsidR="00D13484" w:rsidRPr="00A85DBF" w:rsidRDefault="00386DEC" w:rsidP="00D13484">
      <w:pPr>
        <w:pStyle w:val="Corpsdetexte2"/>
        <w:spacing w:before="0" w:after="120" w:line="276" w:lineRule="auto"/>
        <w:ind w:left="426"/>
        <w:rPr>
          <w:rFonts w:ascii="Calibri" w:hAnsi="Calibri" w:cs="Calibri"/>
          <w:sz w:val="22"/>
          <w:szCs w:val="22"/>
        </w:rPr>
      </w:pPr>
      <w:r>
        <w:rPr>
          <w:rFonts w:ascii="Calibri" w:hAnsi="Calibri" w:cs="Calibri"/>
          <w:sz w:val="22"/>
          <w:szCs w:val="22"/>
        </w:rPr>
        <w:t xml:space="preserve">La Société </w:t>
      </w:r>
      <w:r w:rsidR="00D13484" w:rsidRPr="00A85DBF">
        <w:rPr>
          <w:rFonts w:ascii="Calibri" w:hAnsi="Calibri" w:cs="Calibri"/>
          <w:sz w:val="22"/>
          <w:szCs w:val="22"/>
        </w:rPr>
        <w:t>s’engage à informer expressément l’éditeur</w:t>
      </w:r>
      <w:r>
        <w:rPr>
          <w:rFonts w:ascii="Calibri" w:hAnsi="Calibri" w:cs="Calibri"/>
          <w:sz w:val="22"/>
          <w:szCs w:val="22"/>
        </w:rPr>
        <w:t>·</w:t>
      </w:r>
      <w:r w:rsidR="00232734">
        <w:rPr>
          <w:rFonts w:ascii="Calibri" w:hAnsi="Calibri" w:cs="Calibri"/>
          <w:sz w:val="22"/>
          <w:szCs w:val="22"/>
        </w:rPr>
        <w:t xml:space="preserve">ice </w:t>
      </w:r>
      <w:r w:rsidR="00D13484" w:rsidRPr="00A85DBF">
        <w:rPr>
          <w:rFonts w:ascii="Calibri" w:hAnsi="Calibri" w:cs="Calibri"/>
          <w:sz w:val="22"/>
          <w:szCs w:val="22"/>
        </w:rPr>
        <w:t>de vidéogrammes qu’il appartient à ce dernier de régler les sommes ainsi dues auprès de la Scam ou de son représentant, préalablement à toute exploitation.</w:t>
      </w:r>
    </w:p>
    <w:p w14:paraId="3635BECA" w14:textId="31A275A2" w:rsidR="00D13484" w:rsidRPr="00A85DBF" w:rsidRDefault="00D13484" w:rsidP="00D13484">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Dans les autres pays où une perception analogue à celle prévue ci-dessus n'existe pas pour le répertoire de la Scam</w:t>
      </w:r>
      <w:r w:rsidR="00232734">
        <w:rPr>
          <w:rFonts w:ascii="Calibri" w:hAnsi="Calibri" w:cs="Calibri"/>
          <w:sz w:val="22"/>
          <w:szCs w:val="22"/>
        </w:rPr>
        <w:t>,</w:t>
      </w:r>
      <w:r w:rsidR="00386DEC">
        <w:rPr>
          <w:rFonts w:ascii="Calibri" w:hAnsi="Calibri" w:cs="Calibri"/>
          <w:sz w:val="22"/>
          <w:szCs w:val="22"/>
        </w:rPr>
        <w:t xml:space="preserve"> la Société </w:t>
      </w:r>
      <w:r w:rsidRPr="00A85DBF">
        <w:rPr>
          <w:rFonts w:ascii="Calibri" w:hAnsi="Calibri" w:cs="Calibri"/>
          <w:sz w:val="22"/>
          <w:szCs w:val="22"/>
        </w:rPr>
        <w:t xml:space="preserve">versera à </w:t>
      </w:r>
      <w:r w:rsidR="00232734">
        <w:rPr>
          <w:rFonts w:ascii="Calibri" w:hAnsi="Calibri" w:cs="Calibri"/>
          <w:sz w:val="22"/>
          <w:szCs w:val="22"/>
        </w:rPr>
        <w:t>l’</w:t>
      </w:r>
      <w:proofErr w:type="spellStart"/>
      <w:r w:rsidR="00232734">
        <w:rPr>
          <w:rFonts w:ascii="Calibri" w:hAnsi="Calibri" w:cs="Calibri"/>
          <w:sz w:val="22"/>
          <w:szCs w:val="22"/>
        </w:rPr>
        <w:t>Auteur·ice</w:t>
      </w:r>
      <w:proofErr w:type="spellEnd"/>
      <w:r>
        <w:rPr>
          <w:rFonts w:ascii="Calibri" w:hAnsi="Calibri" w:cs="Calibri"/>
          <w:sz w:val="22"/>
          <w:szCs w:val="22"/>
        </w:rPr>
        <w:t xml:space="preserve"> </w:t>
      </w:r>
      <w:r w:rsidRPr="00A85DBF">
        <w:rPr>
          <w:rFonts w:ascii="Calibri" w:hAnsi="Calibri" w:cs="Calibri"/>
          <w:sz w:val="22"/>
          <w:szCs w:val="22"/>
        </w:rPr>
        <w:t xml:space="preserve">une rémunération globale de ……………… % (………. </w:t>
      </w:r>
      <w:proofErr w:type="gramStart"/>
      <w:r>
        <w:rPr>
          <w:rFonts w:ascii="Calibri" w:hAnsi="Calibri" w:cs="Calibri"/>
          <w:sz w:val="22"/>
          <w:szCs w:val="22"/>
        </w:rPr>
        <w:t>p</w:t>
      </w:r>
      <w:r w:rsidRPr="00A85DBF">
        <w:rPr>
          <w:rFonts w:ascii="Calibri" w:hAnsi="Calibri" w:cs="Calibri"/>
          <w:sz w:val="22"/>
          <w:szCs w:val="22"/>
        </w:rPr>
        <w:t>our</w:t>
      </w:r>
      <w:proofErr w:type="gramEnd"/>
      <w:r>
        <w:rPr>
          <w:rFonts w:ascii="Calibri" w:hAnsi="Calibri" w:cs="Calibri"/>
          <w:sz w:val="22"/>
          <w:szCs w:val="22"/>
        </w:rPr>
        <w:t xml:space="preserve"> </w:t>
      </w:r>
      <w:r w:rsidRPr="00A85DBF">
        <w:rPr>
          <w:rFonts w:ascii="Calibri" w:hAnsi="Calibri" w:cs="Calibri"/>
          <w:sz w:val="22"/>
          <w:szCs w:val="22"/>
        </w:rPr>
        <w:t>cent</w:t>
      </w:r>
      <w:r>
        <w:rPr>
          <w:rFonts w:ascii="Calibri" w:hAnsi="Calibri" w:cs="Calibri"/>
          <w:sz w:val="22"/>
          <w:szCs w:val="22"/>
        </w:rPr>
        <w:t xml:space="preserve"> </w:t>
      </w:r>
      <w:r w:rsidRPr="00A85DBF">
        <w:rPr>
          <w:rFonts w:ascii="Calibri" w:hAnsi="Calibri" w:cs="Calibri"/>
          <w:sz w:val="22"/>
          <w:szCs w:val="22"/>
        </w:rPr>
        <w:t>) des RNPP-A versées par les exploitants concernés pour prix du droit d’éditer l’Œuvre audiovisuelle.</w:t>
      </w:r>
    </w:p>
    <w:p w14:paraId="46E527EB" w14:textId="77777777" w:rsidR="00D13484" w:rsidRPr="00A85DBF"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lastRenderedPageBreak/>
        <w:t>5.2.4 Autres exploitations</w:t>
      </w:r>
    </w:p>
    <w:p w14:paraId="603948B9" w14:textId="09CB221C" w:rsidR="00D13484" w:rsidRPr="00A85DBF" w:rsidRDefault="00D13484" w:rsidP="00D13484">
      <w:pPr>
        <w:pStyle w:val="Corpsdetexte2"/>
        <w:spacing w:before="0" w:line="276" w:lineRule="auto"/>
        <w:rPr>
          <w:rFonts w:ascii="Calibri" w:hAnsi="Calibri" w:cs="Calibri"/>
          <w:sz w:val="22"/>
          <w:szCs w:val="22"/>
        </w:rPr>
      </w:pPr>
      <w:r w:rsidRPr="00A85DBF">
        <w:rPr>
          <w:rFonts w:ascii="Calibri" w:hAnsi="Calibri" w:cs="Calibri"/>
          <w:sz w:val="22"/>
          <w:szCs w:val="22"/>
        </w:rPr>
        <w:t xml:space="preserve">Sous réserve des dispositions de l’article L. 131-4 du code de la propriété intellectuelle, </w:t>
      </w:r>
      <w:r w:rsidR="00386DEC">
        <w:rPr>
          <w:rFonts w:ascii="Calibri" w:hAnsi="Calibri" w:cs="Calibri"/>
          <w:sz w:val="22"/>
          <w:szCs w:val="22"/>
        </w:rPr>
        <w:t xml:space="preserve">la </w:t>
      </w:r>
      <w:r w:rsidR="00232734">
        <w:rPr>
          <w:rFonts w:ascii="Calibri" w:hAnsi="Calibri" w:cs="Calibri"/>
          <w:sz w:val="22"/>
          <w:szCs w:val="22"/>
        </w:rPr>
        <w:t>Société versera</w:t>
      </w:r>
      <w:r w:rsidRPr="00A85DBF">
        <w:rPr>
          <w:rFonts w:ascii="Calibri" w:hAnsi="Calibri" w:cs="Calibri"/>
          <w:sz w:val="22"/>
          <w:szCs w:val="22"/>
        </w:rPr>
        <w:t xml:space="preserve"> à </w:t>
      </w:r>
      <w:r w:rsidR="00386DEC">
        <w:rPr>
          <w:rFonts w:ascii="Calibri" w:hAnsi="Calibri" w:cs="Calibri"/>
          <w:sz w:val="22"/>
          <w:szCs w:val="22"/>
        </w:rPr>
        <w:t xml:space="preserve">l’Auteur·ice </w:t>
      </w:r>
      <w:r w:rsidRPr="00A85DBF">
        <w:rPr>
          <w:rFonts w:ascii="Calibri" w:hAnsi="Calibri" w:cs="Calibri"/>
          <w:sz w:val="22"/>
          <w:szCs w:val="22"/>
        </w:rPr>
        <w:t>une rémunération de ……………… % (………</w:t>
      </w:r>
      <w:proofErr w:type="gramStart"/>
      <w:r w:rsidRPr="00A85DBF">
        <w:rPr>
          <w:rFonts w:ascii="Calibri" w:hAnsi="Calibri" w:cs="Calibri"/>
          <w:sz w:val="22"/>
          <w:szCs w:val="22"/>
        </w:rPr>
        <w:t>…….</w:t>
      </w:r>
      <w:proofErr w:type="gramEnd"/>
      <w:r w:rsidRPr="00A85DBF">
        <w:rPr>
          <w:rFonts w:ascii="Calibri" w:hAnsi="Calibri" w:cs="Calibri"/>
          <w:sz w:val="22"/>
          <w:szCs w:val="22"/>
        </w:rPr>
        <w:t xml:space="preserve">. </w:t>
      </w:r>
      <w:proofErr w:type="gramStart"/>
      <w:r w:rsidRPr="00A85DBF">
        <w:rPr>
          <w:rFonts w:ascii="Calibri" w:hAnsi="Calibri" w:cs="Calibri"/>
          <w:sz w:val="22"/>
          <w:szCs w:val="22"/>
        </w:rPr>
        <w:t>pour</w:t>
      </w:r>
      <w:proofErr w:type="gramEnd"/>
      <w:r w:rsidRPr="00A85DBF">
        <w:rPr>
          <w:rFonts w:ascii="Calibri" w:hAnsi="Calibri" w:cs="Calibri"/>
          <w:sz w:val="22"/>
          <w:szCs w:val="22"/>
        </w:rPr>
        <w:t xml:space="preserve"> cent) des RNPP-A reçues du fait de chaque exploitation.</w:t>
      </w:r>
    </w:p>
    <w:p w14:paraId="0E71C504" w14:textId="007FE022" w:rsidR="00D13484" w:rsidRPr="00A85DBF" w:rsidRDefault="00D13484" w:rsidP="00D13484">
      <w:pPr>
        <w:pStyle w:val="Corpsdetexte2"/>
        <w:spacing w:before="0" w:line="276" w:lineRule="auto"/>
        <w:rPr>
          <w:rFonts w:ascii="Calibri" w:hAnsi="Calibri" w:cs="Calibri"/>
          <w:sz w:val="22"/>
          <w:szCs w:val="22"/>
        </w:rPr>
      </w:pPr>
      <w:r w:rsidRPr="00A85DBF">
        <w:rPr>
          <w:rFonts w:ascii="Calibri" w:hAnsi="Calibri" w:cs="Calibri"/>
          <w:sz w:val="22"/>
          <w:szCs w:val="22"/>
        </w:rPr>
        <w:t xml:space="preserve">Toutefois, si lors de l'exécution du présent contrat une procédure de perception entrait en vigueur entre la Scam ou son représentant et un diffuseur, le nouveau mode de perception directe auprès de celui-ci se substituerait au versement </w:t>
      </w:r>
      <w:r w:rsidR="00386DEC">
        <w:rPr>
          <w:rFonts w:ascii="Calibri" w:hAnsi="Calibri" w:cs="Calibri"/>
          <w:sz w:val="22"/>
          <w:szCs w:val="22"/>
        </w:rPr>
        <w:t xml:space="preserve">de la Société </w:t>
      </w:r>
      <w:r w:rsidRPr="00A85DBF">
        <w:rPr>
          <w:rFonts w:ascii="Calibri" w:hAnsi="Calibri" w:cs="Calibri"/>
          <w:sz w:val="22"/>
          <w:szCs w:val="22"/>
        </w:rPr>
        <w:t>à l'Auteur</w:t>
      </w:r>
      <w:r w:rsidR="00386DEC">
        <w:rPr>
          <w:rFonts w:ascii="Calibri" w:hAnsi="Calibri" w:cs="Calibri"/>
          <w:sz w:val="22"/>
          <w:szCs w:val="22"/>
        </w:rPr>
        <w:t>·ice</w:t>
      </w:r>
      <w:r w:rsidRPr="00A85DBF">
        <w:rPr>
          <w:rFonts w:ascii="Calibri" w:hAnsi="Calibri" w:cs="Calibri"/>
          <w:sz w:val="22"/>
          <w:szCs w:val="22"/>
        </w:rPr>
        <w:t>.</w:t>
      </w:r>
    </w:p>
    <w:p w14:paraId="3D9FEA84" w14:textId="1C5A8FEF" w:rsidR="00D13484" w:rsidRPr="00A85DBF" w:rsidRDefault="00D13484" w:rsidP="00D13484">
      <w:pPr>
        <w:pStyle w:val="Titre2"/>
        <w:spacing w:before="260" w:line="276" w:lineRule="auto"/>
        <w:rPr>
          <w:rFonts w:ascii="Calibri" w:hAnsi="Calibri" w:cs="Calibri"/>
          <w:bCs w:val="0"/>
          <w:sz w:val="22"/>
          <w:szCs w:val="22"/>
        </w:rPr>
      </w:pPr>
      <w:r w:rsidRPr="00A85DBF">
        <w:rPr>
          <w:rFonts w:ascii="Calibri" w:hAnsi="Calibri" w:cs="Calibri"/>
          <w:i w:val="0"/>
          <w:iCs w:val="0"/>
          <w:sz w:val="22"/>
          <w:szCs w:val="22"/>
        </w:rPr>
        <w:t>5.2.5 Rémunération pour copie privée et retransmission</w:t>
      </w:r>
      <w:r w:rsidR="00386DEC">
        <w:rPr>
          <w:rFonts w:ascii="Calibri" w:hAnsi="Calibri" w:cs="Calibri"/>
          <w:i w:val="0"/>
          <w:iCs w:val="0"/>
          <w:sz w:val="22"/>
          <w:szCs w:val="22"/>
        </w:rPr>
        <w:t>/distribution</w:t>
      </w:r>
      <w:r w:rsidRPr="00A85DBF">
        <w:rPr>
          <w:rFonts w:ascii="Calibri" w:hAnsi="Calibri" w:cs="Calibri"/>
          <w:i w:val="0"/>
          <w:iCs w:val="0"/>
          <w:sz w:val="22"/>
          <w:szCs w:val="22"/>
        </w:rPr>
        <w:t xml:space="preserve"> par câble, satellite ou internet</w:t>
      </w:r>
    </w:p>
    <w:p w14:paraId="3AF4AF68" w14:textId="0052E3CA" w:rsidR="00D13484" w:rsidRPr="001561AB" w:rsidRDefault="00D13484" w:rsidP="00D13484">
      <w:pPr>
        <w:spacing w:line="276" w:lineRule="auto"/>
        <w:jc w:val="both"/>
        <w:rPr>
          <w:rFonts w:asciiTheme="minorHAnsi" w:hAnsiTheme="minorHAnsi" w:cstheme="minorHAnsi"/>
          <w:sz w:val="22"/>
          <w:szCs w:val="22"/>
        </w:rPr>
      </w:pPr>
      <w:r w:rsidRPr="001561AB">
        <w:rPr>
          <w:rFonts w:asciiTheme="minorHAnsi" w:hAnsiTheme="minorHAnsi" w:cstheme="minorHAnsi"/>
          <w:sz w:val="22"/>
          <w:szCs w:val="22"/>
        </w:rPr>
        <w:t>En tant que de besoin, il est entendu que l’Auteur</w:t>
      </w:r>
      <w:r w:rsidR="00386DEC">
        <w:rPr>
          <w:rFonts w:asciiTheme="minorHAnsi" w:hAnsiTheme="minorHAnsi" w:cstheme="minorHAnsi"/>
          <w:sz w:val="22"/>
          <w:szCs w:val="22"/>
        </w:rPr>
        <w:t>·ice</w:t>
      </w:r>
      <w:r w:rsidRPr="001561AB">
        <w:rPr>
          <w:rFonts w:asciiTheme="minorHAnsi" w:hAnsiTheme="minorHAnsi" w:cstheme="minorHAnsi"/>
          <w:sz w:val="22"/>
          <w:szCs w:val="22"/>
        </w:rPr>
        <w:t xml:space="preserve"> percevra les rémunérations prévues au titre des articles L. 132-20-1 et L. 311-1 du code de la propriété intellectuelle –</w:t>
      </w:r>
      <w:r w:rsidR="00386DEC" w:rsidRPr="00386DEC">
        <w:t xml:space="preserve"> </w:t>
      </w:r>
      <w:r w:rsidR="00386DEC" w:rsidRPr="00386DEC">
        <w:rPr>
          <w:rFonts w:asciiTheme="minorHAnsi" w:hAnsiTheme="minorHAnsi" w:cstheme="minorHAnsi"/>
          <w:sz w:val="22"/>
          <w:szCs w:val="22"/>
        </w:rPr>
        <w:t xml:space="preserve">et de façon générale toutes rémunérations relatives à la retransmission/distribution de services audiovisuels mettant à disposition son Œuvre audiovisuelle et à la rémunération relative à la copie privée – auprès de la Scam. </w:t>
      </w:r>
      <w:r w:rsidRPr="001561AB">
        <w:rPr>
          <w:rFonts w:asciiTheme="minorHAnsi" w:hAnsiTheme="minorHAnsi" w:cstheme="minorHAnsi"/>
          <w:sz w:val="22"/>
          <w:szCs w:val="22"/>
        </w:rPr>
        <w:t xml:space="preserve"> </w:t>
      </w:r>
    </w:p>
    <w:p w14:paraId="57FA005F" w14:textId="77777777" w:rsidR="00D13484" w:rsidRDefault="00D13484" w:rsidP="00D13484">
      <w:pPr>
        <w:spacing w:line="276" w:lineRule="auto"/>
        <w:jc w:val="both"/>
        <w:rPr>
          <w:rFonts w:ascii="Calibri" w:hAnsi="Calibri" w:cs="Calibri"/>
          <w:sz w:val="22"/>
          <w:szCs w:val="22"/>
        </w:rPr>
      </w:pPr>
    </w:p>
    <w:p w14:paraId="2CED2351" w14:textId="77777777" w:rsidR="00D13484" w:rsidRPr="00A85DBF" w:rsidRDefault="00D13484" w:rsidP="00D13484">
      <w:pPr>
        <w:spacing w:line="276" w:lineRule="auto"/>
        <w:jc w:val="both"/>
        <w:rPr>
          <w:rFonts w:ascii="Calibri" w:hAnsi="Calibri" w:cs="Calibri"/>
          <w:sz w:val="22"/>
          <w:szCs w:val="22"/>
        </w:rPr>
      </w:pPr>
    </w:p>
    <w:p w14:paraId="207095FF" w14:textId="77777777" w:rsidR="00D13484" w:rsidRPr="00A85DBF" w:rsidRDefault="00D13484" w:rsidP="00D13484">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6 – R</w:t>
      </w:r>
      <w:r>
        <w:rPr>
          <w:rFonts w:ascii="Calibri" w:hAnsi="Calibri" w:cs="Calibri"/>
          <w:sz w:val="22"/>
          <w:szCs w:val="22"/>
        </w:rPr>
        <w:t>E</w:t>
      </w:r>
      <w:r w:rsidRPr="00A85DBF">
        <w:rPr>
          <w:rFonts w:ascii="Calibri" w:hAnsi="Calibri" w:cs="Calibri"/>
          <w:sz w:val="22"/>
          <w:szCs w:val="22"/>
        </w:rPr>
        <w:t>DDITION DES COMPTES – PAIEMENT</w:t>
      </w:r>
    </w:p>
    <w:p w14:paraId="1A371AA0" w14:textId="77777777" w:rsidR="00D13484" w:rsidRDefault="00D13484" w:rsidP="00D13484">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 xml:space="preserve">6.1 Reddition des comptes d’exploitation </w:t>
      </w:r>
    </w:p>
    <w:p w14:paraId="14D34F03" w14:textId="5BDA0734" w:rsidR="00D13484" w:rsidRPr="00A85DBF" w:rsidRDefault="00D13484" w:rsidP="00D13484">
      <w:pPr>
        <w:spacing w:line="276" w:lineRule="auto"/>
        <w:jc w:val="both"/>
        <w:rPr>
          <w:rFonts w:ascii="Calibri" w:hAnsi="Calibri" w:cs="Calibri"/>
          <w:sz w:val="22"/>
          <w:szCs w:val="22"/>
        </w:rPr>
      </w:pPr>
      <w:r w:rsidRPr="00A85DBF">
        <w:rPr>
          <w:rFonts w:ascii="Calibri" w:hAnsi="Calibri" w:cs="Calibri"/>
          <w:sz w:val="22"/>
          <w:szCs w:val="22"/>
        </w:rPr>
        <w:t>A compter de la première exploitation de l’Œuvre audiovisuelle, les comptes d'exploitation seront arrêtés le 31 décembre de chaque année et adressés à l’Auteur</w:t>
      </w:r>
      <w:r w:rsidR="00386DEC">
        <w:rPr>
          <w:rFonts w:ascii="Calibri" w:hAnsi="Calibri" w:cs="Calibri"/>
          <w:sz w:val="22"/>
          <w:szCs w:val="22"/>
        </w:rPr>
        <w:t>·ice</w:t>
      </w:r>
      <w:r w:rsidRPr="00A85DBF">
        <w:rPr>
          <w:rFonts w:ascii="Calibri" w:hAnsi="Calibri" w:cs="Calibri"/>
          <w:sz w:val="22"/>
          <w:szCs w:val="22"/>
        </w:rPr>
        <w:t xml:space="preserve"> dans les 3 mois. Ils seront accompagnés le cas échéant du versement du produit des pourcentages dus à l’Auteur</w:t>
      </w:r>
      <w:r w:rsidR="00386DEC">
        <w:rPr>
          <w:rFonts w:ascii="Calibri" w:hAnsi="Calibri" w:cs="Calibri"/>
          <w:sz w:val="22"/>
          <w:szCs w:val="22"/>
        </w:rPr>
        <w:t>·ice</w:t>
      </w:r>
      <w:r>
        <w:rPr>
          <w:rFonts w:ascii="Calibri" w:hAnsi="Calibri" w:cs="Calibri"/>
          <w:sz w:val="22"/>
          <w:szCs w:val="22"/>
        </w:rPr>
        <w:t xml:space="preserve"> </w:t>
      </w:r>
      <w:r w:rsidRPr="00A85DBF">
        <w:rPr>
          <w:rFonts w:ascii="Calibri" w:hAnsi="Calibri" w:cs="Calibri"/>
          <w:sz w:val="22"/>
          <w:szCs w:val="22"/>
        </w:rPr>
        <w:t>conformément à l’article 5.2.</w:t>
      </w:r>
    </w:p>
    <w:p w14:paraId="098AF525" w14:textId="40879BEC" w:rsidR="00D13484" w:rsidRPr="00A85DBF" w:rsidRDefault="00D13484" w:rsidP="00D13484">
      <w:pPr>
        <w:spacing w:line="276" w:lineRule="auto"/>
        <w:jc w:val="both"/>
        <w:rPr>
          <w:rFonts w:ascii="Calibri" w:hAnsi="Calibri" w:cs="Calibri"/>
          <w:sz w:val="22"/>
          <w:szCs w:val="22"/>
        </w:rPr>
      </w:pPr>
      <w:r w:rsidRPr="00A85DBF">
        <w:rPr>
          <w:rFonts w:ascii="Calibri" w:hAnsi="Calibri" w:cs="Calibri"/>
          <w:sz w:val="22"/>
          <w:szCs w:val="22"/>
        </w:rPr>
        <w:t>Les éléments du compte d’exploitation sont fournis pour chaque mode d’exploitation de l’</w:t>
      </w:r>
      <w:r w:rsidR="00386DEC">
        <w:rPr>
          <w:rFonts w:ascii="Calibri" w:hAnsi="Calibri" w:cs="Calibri"/>
          <w:sz w:val="22"/>
          <w:szCs w:val="22"/>
        </w:rPr>
        <w:t xml:space="preserve">Œuvre </w:t>
      </w:r>
      <w:r w:rsidRPr="00A85DBF">
        <w:rPr>
          <w:rFonts w:ascii="Calibri" w:hAnsi="Calibri" w:cs="Calibri"/>
          <w:sz w:val="22"/>
          <w:szCs w:val="22"/>
        </w:rPr>
        <w:t>en France ainsi que pour chaque territoire d’exploitation de l’</w:t>
      </w:r>
      <w:r w:rsidR="00BD332D">
        <w:rPr>
          <w:rFonts w:ascii="Calibri" w:hAnsi="Calibri" w:cs="Calibri"/>
          <w:sz w:val="22"/>
          <w:szCs w:val="22"/>
        </w:rPr>
        <w:t xml:space="preserve">Œuvre </w:t>
      </w:r>
      <w:r w:rsidRPr="00A85DBF">
        <w:rPr>
          <w:rFonts w:ascii="Calibri" w:hAnsi="Calibri" w:cs="Calibri"/>
          <w:sz w:val="22"/>
          <w:szCs w:val="22"/>
        </w:rPr>
        <w:t>à l’étranger.</w:t>
      </w:r>
    </w:p>
    <w:p w14:paraId="32EB31C2" w14:textId="77777777" w:rsidR="00D13484" w:rsidRPr="00A85DBF" w:rsidRDefault="00D13484" w:rsidP="00D13484">
      <w:pPr>
        <w:spacing w:line="276" w:lineRule="auto"/>
        <w:jc w:val="both"/>
        <w:rPr>
          <w:rFonts w:ascii="Calibri" w:hAnsi="Calibri" w:cs="Calibri"/>
          <w:sz w:val="22"/>
          <w:szCs w:val="22"/>
        </w:rPr>
      </w:pPr>
    </w:p>
    <w:p w14:paraId="03E0A47D" w14:textId="1B8E5F52" w:rsidR="00D13484" w:rsidRPr="00A85DBF" w:rsidRDefault="00D13484" w:rsidP="00D13484">
      <w:pPr>
        <w:spacing w:line="276" w:lineRule="auto"/>
        <w:jc w:val="both"/>
        <w:rPr>
          <w:rFonts w:ascii="Calibri" w:hAnsi="Calibri" w:cs="Calibri"/>
          <w:sz w:val="22"/>
          <w:szCs w:val="22"/>
        </w:rPr>
      </w:pPr>
      <w:r w:rsidRPr="00A85DBF">
        <w:rPr>
          <w:rFonts w:ascii="Calibri" w:hAnsi="Calibri" w:cs="Calibri"/>
          <w:sz w:val="22"/>
          <w:szCs w:val="22"/>
        </w:rPr>
        <w:t xml:space="preserve">Conformément à l’article L. 132-28, </w:t>
      </w:r>
      <w:r w:rsidR="00386DEC">
        <w:rPr>
          <w:rFonts w:ascii="Calibri" w:hAnsi="Calibri" w:cs="Calibri"/>
          <w:sz w:val="22"/>
          <w:szCs w:val="22"/>
        </w:rPr>
        <w:t>la Société</w:t>
      </w:r>
      <w:r w:rsidR="00A351E3">
        <w:rPr>
          <w:rFonts w:ascii="Calibri" w:hAnsi="Calibri" w:cs="Calibri"/>
          <w:sz w:val="22"/>
          <w:szCs w:val="22"/>
        </w:rPr>
        <w:t xml:space="preserve"> </w:t>
      </w:r>
      <w:r w:rsidRPr="00A85DBF">
        <w:rPr>
          <w:rFonts w:ascii="Calibri" w:hAnsi="Calibri" w:cs="Calibri"/>
          <w:sz w:val="22"/>
          <w:szCs w:val="22"/>
        </w:rPr>
        <w:t>s’engage à fournir, sur la demande de l’Auteur</w:t>
      </w:r>
      <w:r w:rsidR="0064315B">
        <w:rPr>
          <w:rFonts w:ascii="Calibri" w:hAnsi="Calibri" w:cs="Calibri"/>
          <w:sz w:val="22"/>
          <w:szCs w:val="22"/>
        </w:rPr>
        <w:t>·ice</w:t>
      </w:r>
      <w:r w:rsidRPr="00A85DBF">
        <w:rPr>
          <w:rFonts w:ascii="Calibri" w:hAnsi="Calibri" w:cs="Calibri"/>
          <w:sz w:val="22"/>
          <w:szCs w:val="22"/>
        </w:rPr>
        <w:t xml:space="preserve">, les pièces justificatives (factures, contrats, …) des comptes fournis. </w:t>
      </w:r>
    </w:p>
    <w:p w14:paraId="5C130E0C" w14:textId="77777777" w:rsidR="00D13484" w:rsidRPr="00A85DBF" w:rsidRDefault="00D13484" w:rsidP="00D13484">
      <w:pPr>
        <w:spacing w:line="276" w:lineRule="auto"/>
        <w:jc w:val="both"/>
        <w:rPr>
          <w:rFonts w:ascii="Calibri" w:hAnsi="Calibri" w:cs="Calibri"/>
          <w:sz w:val="22"/>
          <w:szCs w:val="22"/>
        </w:rPr>
      </w:pPr>
    </w:p>
    <w:p w14:paraId="620EDCDE" w14:textId="5E066F3D" w:rsidR="00D13484"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t>Il tiendra une comptabilité spécifique aux exploitations de l’Œuvre audiovisuelle dans ses livres, qui devra être mise à la disposition de l’Auteur</w:t>
      </w:r>
      <w:r w:rsidR="0064315B">
        <w:rPr>
          <w:rFonts w:ascii="Calibri" w:hAnsi="Calibri" w:cs="Calibri"/>
          <w:sz w:val="22"/>
          <w:szCs w:val="22"/>
        </w:rPr>
        <w:t>·ice</w:t>
      </w:r>
      <w:r w:rsidRPr="00A85DBF">
        <w:rPr>
          <w:rFonts w:ascii="Calibri" w:hAnsi="Calibri" w:cs="Calibri"/>
          <w:sz w:val="22"/>
          <w:szCs w:val="22"/>
        </w:rPr>
        <w:t>. Il reconnaît d'ores et déjà à l’Auteur</w:t>
      </w:r>
      <w:r w:rsidR="0064315B">
        <w:rPr>
          <w:rFonts w:ascii="Calibri" w:hAnsi="Calibri" w:cs="Calibri"/>
          <w:sz w:val="22"/>
          <w:szCs w:val="22"/>
        </w:rPr>
        <w:t>·ice</w:t>
      </w:r>
      <w:r w:rsidRPr="00A85DBF">
        <w:rPr>
          <w:rFonts w:ascii="Calibri" w:hAnsi="Calibri" w:cs="Calibri"/>
          <w:i/>
          <w:iCs/>
          <w:sz w:val="22"/>
          <w:szCs w:val="22"/>
        </w:rPr>
        <w:t xml:space="preserve"> </w:t>
      </w:r>
      <w:r w:rsidRPr="00A85DBF">
        <w:rPr>
          <w:rFonts w:ascii="Calibri" w:hAnsi="Calibri" w:cs="Calibri"/>
          <w:sz w:val="22"/>
          <w:szCs w:val="22"/>
        </w:rPr>
        <w:t>ou son représentant</w:t>
      </w:r>
      <w:r w:rsidRPr="00A85DBF">
        <w:rPr>
          <w:rFonts w:ascii="Calibri" w:hAnsi="Calibri" w:cs="Calibri"/>
          <w:i/>
          <w:iCs/>
          <w:sz w:val="22"/>
          <w:szCs w:val="22"/>
        </w:rPr>
        <w:t>,</w:t>
      </w:r>
      <w:r w:rsidRPr="00A85DBF">
        <w:rPr>
          <w:rFonts w:ascii="Calibri" w:hAnsi="Calibri" w:cs="Calibri"/>
          <w:sz w:val="22"/>
          <w:szCs w:val="22"/>
        </w:rPr>
        <w:t xml:space="preserve"> le droit de contrôler ladite comptabilité au siège social </w:t>
      </w:r>
      <w:r w:rsidR="0064315B">
        <w:rPr>
          <w:rFonts w:ascii="Calibri" w:hAnsi="Calibri" w:cs="Calibri"/>
          <w:sz w:val="22"/>
          <w:szCs w:val="22"/>
        </w:rPr>
        <w:t xml:space="preserve">de la Société </w:t>
      </w:r>
      <w:r w:rsidRPr="00A85DBF">
        <w:rPr>
          <w:rFonts w:ascii="Calibri" w:hAnsi="Calibri" w:cs="Calibri"/>
          <w:sz w:val="22"/>
          <w:szCs w:val="22"/>
        </w:rPr>
        <w:t>à quelque moment que ce soit, à des jours et heures ouvrables, sous réserve d'un préavis de 8 (huit) jours.</w:t>
      </w:r>
    </w:p>
    <w:p w14:paraId="7D231E09" w14:textId="77777777" w:rsidR="00A351E3" w:rsidRDefault="00A351E3" w:rsidP="00D13484">
      <w:pPr>
        <w:pStyle w:val="Corpsdetexte"/>
        <w:spacing w:line="276" w:lineRule="auto"/>
        <w:ind w:right="0"/>
        <w:rPr>
          <w:rFonts w:ascii="Calibri" w:hAnsi="Calibri" w:cs="Calibri"/>
          <w:sz w:val="22"/>
          <w:szCs w:val="22"/>
        </w:rPr>
      </w:pPr>
    </w:p>
    <w:p w14:paraId="1152E131" w14:textId="77777777" w:rsidR="00D13484" w:rsidRDefault="00D13484" w:rsidP="00D13484">
      <w:pPr>
        <w:pStyle w:val="Corpsdetexte"/>
        <w:spacing w:line="276" w:lineRule="auto"/>
        <w:ind w:right="0"/>
        <w:rPr>
          <w:rFonts w:ascii="Calibri" w:hAnsi="Calibri" w:cs="Calibri"/>
          <w:b/>
          <w:sz w:val="22"/>
          <w:szCs w:val="22"/>
        </w:rPr>
      </w:pPr>
      <w:r w:rsidRPr="00295DF7">
        <w:rPr>
          <w:rFonts w:ascii="Calibri" w:hAnsi="Calibri" w:cs="Calibri"/>
          <w:b/>
          <w:sz w:val="22"/>
          <w:szCs w:val="22"/>
        </w:rPr>
        <w:t>6.2</w:t>
      </w:r>
      <w:r w:rsidRPr="00A85DBF">
        <w:rPr>
          <w:rFonts w:ascii="Calibri" w:hAnsi="Calibri" w:cs="Calibri"/>
          <w:sz w:val="22"/>
          <w:szCs w:val="22"/>
        </w:rPr>
        <w:t xml:space="preserve"> </w:t>
      </w:r>
      <w:r w:rsidRPr="00A85DBF">
        <w:rPr>
          <w:rFonts w:ascii="Calibri" w:hAnsi="Calibri" w:cs="Calibri"/>
          <w:b/>
          <w:sz w:val="22"/>
          <w:szCs w:val="22"/>
        </w:rPr>
        <w:t xml:space="preserve">Paiement </w:t>
      </w:r>
    </w:p>
    <w:p w14:paraId="3395D6AA" w14:textId="244D1DAE" w:rsidR="00D13484" w:rsidRDefault="00D13484" w:rsidP="00347B3B">
      <w:pPr>
        <w:pStyle w:val="Corpsdetexte"/>
        <w:spacing w:after="120" w:line="276" w:lineRule="auto"/>
        <w:ind w:right="0"/>
        <w:rPr>
          <w:rFonts w:ascii="Calibri" w:hAnsi="Calibri" w:cs="Calibri"/>
          <w:sz w:val="22"/>
          <w:szCs w:val="22"/>
        </w:rPr>
      </w:pPr>
      <w:r w:rsidRPr="00A85DBF">
        <w:rPr>
          <w:rFonts w:ascii="Calibri" w:hAnsi="Calibri" w:cs="Calibri"/>
          <w:sz w:val="22"/>
          <w:szCs w:val="22"/>
        </w:rPr>
        <w:t>La r</w:t>
      </w:r>
      <w:r>
        <w:rPr>
          <w:rFonts w:ascii="Calibri" w:hAnsi="Calibri" w:cs="Calibri"/>
          <w:sz w:val="22"/>
          <w:szCs w:val="22"/>
        </w:rPr>
        <w:t>émunération prévue à l’article 5</w:t>
      </w:r>
      <w:r w:rsidRPr="00A85DBF">
        <w:rPr>
          <w:rFonts w:ascii="Calibri" w:hAnsi="Calibri" w:cs="Calibri"/>
          <w:sz w:val="22"/>
          <w:szCs w:val="22"/>
        </w:rPr>
        <w:t xml:space="preserve">.1 ci-dessus sera versée par </w:t>
      </w:r>
      <w:r w:rsidR="0064315B">
        <w:rPr>
          <w:rFonts w:ascii="Calibri" w:hAnsi="Calibri" w:cs="Calibri"/>
          <w:sz w:val="22"/>
          <w:szCs w:val="22"/>
        </w:rPr>
        <w:t xml:space="preserve">la Société </w:t>
      </w:r>
      <w:r w:rsidRPr="00A85DBF">
        <w:rPr>
          <w:rFonts w:ascii="Calibri" w:hAnsi="Calibri" w:cs="Calibri"/>
          <w:sz w:val="22"/>
          <w:szCs w:val="22"/>
        </w:rPr>
        <w:t>selon l’échéancier</w:t>
      </w:r>
      <w:r w:rsidRPr="00A85DBF">
        <w:rPr>
          <w:rStyle w:val="Appelnotedebasdep"/>
          <w:rFonts w:ascii="Calibri" w:hAnsi="Calibri" w:cs="Calibri"/>
          <w:b/>
          <w:bCs/>
          <w:sz w:val="22"/>
          <w:szCs w:val="22"/>
        </w:rPr>
        <w:footnoteReference w:id="9"/>
      </w:r>
      <w:r w:rsidRPr="00A85DBF">
        <w:rPr>
          <w:rFonts w:ascii="Calibri" w:hAnsi="Calibri" w:cs="Calibri"/>
          <w:b/>
          <w:bCs/>
          <w:sz w:val="22"/>
          <w:szCs w:val="22"/>
        </w:rPr>
        <w:t xml:space="preserve"> </w:t>
      </w:r>
      <w:r w:rsidRPr="00A85DBF">
        <w:rPr>
          <w:rFonts w:ascii="Calibri" w:hAnsi="Calibri" w:cs="Calibri"/>
          <w:sz w:val="22"/>
          <w:szCs w:val="22"/>
        </w:rPr>
        <w:t>suivant :</w:t>
      </w:r>
    </w:p>
    <w:p w14:paraId="165904A3" w14:textId="145F6259" w:rsidR="00D13484" w:rsidRPr="00A85DBF" w:rsidRDefault="00D13484" w:rsidP="0091568F">
      <w:pPr>
        <w:pStyle w:val="Corpsdetexte"/>
        <w:numPr>
          <w:ilvl w:val="1"/>
          <w:numId w:val="10"/>
        </w:numPr>
        <w:spacing w:line="276" w:lineRule="auto"/>
        <w:ind w:right="0"/>
        <w:rPr>
          <w:rFonts w:ascii="Calibri" w:hAnsi="Calibri" w:cs="Calibri"/>
          <w:sz w:val="22"/>
          <w:szCs w:val="22"/>
        </w:rPr>
      </w:pPr>
      <w:r w:rsidRPr="00A85DBF">
        <w:rPr>
          <w:rFonts w:ascii="Calibri" w:hAnsi="Calibri" w:cs="Calibri"/>
          <w:sz w:val="22"/>
          <w:szCs w:val="22"/>
        </w:rPr>
        <w:t>…………… (………………………………….…) € à la signature du présent contrat.</w:t>
      </w:r>
    </w:p>
    <w:p w14:paraId="7013A2A0" w14:textId="2D757EEF" w:rsidR="00D13484" w:rsidRDefault="00D13484" w:rsidP="0091568F">
      <w:pPr>
        <w:pStyle w:val="Corpsdetexte"/>
        <w:numPr>
          <w:ilvl w:val="1"/>
          <w:numId w:val="10"/>
        </w:numPr>
        <w:spacing w:line="276" w:lineRule="auto"/>
        <w:ind w:right="0"/>
        <w:rPr>
          <w:rFonts w:ascii="Calibri" w:hAnsi="Calibri" w:cs="Calibri"/>
          <w:sz w:val="22"/>
          <w:szCs w:val="22"/>
        </w:rPr>
      </w:pPr>
      <w:r w:rsidRPr="00A85DBF">
        <w:rPr>
          <w:rFonts w:ascii="Calibri" w:hAnsi="Calibri" w:cs="Calibri"/>
          <w:sz w:val="22"/>
          <w:szCs w:val="22"/>
        </w:rPr>
        <w:t xml:space="preserve">…………… (………………………………….…) € à la remise des textes </w:t>
      </w:r>
      <w:r w:rsidR="00ED362D">
        <w:rPr>
          <w:rFonts w:ascii="Calibri" w:hAnsi="Calibri" w:cs="Calibri"/>
          <w:sz w:val="22"/>
          <w:szCs w:val="22"/>
        </w:rPr>
        <w:t>constituant le dossier de présentation du projet documentaire</w:t>
      </w:r>
      <w:r w:rsidR="00B95CB7">
        <w:rPr>
          <w:rStyle w:val="Appelnotedebasdep"/>
          <w:sz w:val="22"/>
          <w:szCs w:val="22"/>
        </w:rPr>
        <w:footnoteReference w:id="10"/>
      </w:r>
      <w:r w:rsidR="00ED362D">
        <w:rPr>
          <w:rFonts w:ascii="Calibri" w:hAnsi="Calibri" w:cs="Calibri"/>
          <w:sz w:val="22"/>
          <w:szCs w:val="22"/>
        </w:rPr>
        <w:t>.</w:t>
      </w:r>
    </w:p>
    <w:p w14:paraId="7DD86F46" w14:textId="0F935445" w:rsidR="00ED362D" w:rsidRPr="00B95CB7" w:rsidRDefault="007C6BB6" w:rsidP="00AE391A">
      <w:pPr>
        <w:pStyle w:val="Corpsdetexte"/>
        <w:spacing w:line="276" w:lineRule="auto"/>
        <w:ind w:left="1080" w:right="0"/>
        <w:rPr>
          <w:rFonts w:ascii="Calibri" w:hAnsi="Calibri" w:cs="Calibri"/>
          <w:sz w:val="22"/>
          <w:szCs w:val="22"/>
        </w:rPr>
      </w:pPr>
      <w:r>
        <w:rPr>
          <w:rFonts w:ascii="Calibri" w:hAnsi="Calibri" w:cs="Calibri"/>
          <w:sz w:val="22"/>
          <w:szCs w:val="22"/>
        </w:rPr>
        <w:t xml:space="preserve">- </w:t>
      </w:r>
      <w:r w:rsidR="00674EFF" w:rsidRPr="00B95CB7">
        <w:rPr>
          <w:rFonts w:ascii="Calibri" w:hAnsi="Calibri" w:cs="Calibri"/>
          <w:sz w:val="22"/>
          <w:szCs w:val="22"/>
        </w:rPr>
        <w:t>………</w:t>
      </w:r>
      <w:r w:rsidR="006014EA">
        <w:rPr>
          <w:rFonts w:ascii="Calibri" w:hAnsi="Calibri" w:cs="Calibri"/>
          <w:sz w:val="22"/>
          <w:szCs w:val="22"/>
        </w:rPr>
        <w:t>….</w:t>
      </w:r>
      <w:r w:rsidR="00674EFF" w:rsidRPr="00B95CB7">
        <w:rPr>
          <w:rFonts w:ascii="Calibri" w:hAnsi="Calibri" w:cs="Calibri"/>
          <w:sz w:val="22"/>
          <w:szCs w:val="22"/>
        </w:rPr>
        <w:t xml:space="preserve"> (……</w:t>
      </w:r>
      <w:r w:rsidR="006014EA">
        <w:rPr>
          <w:rFonts w:ascii="Calibri" w:hAnsi="Calibri" w:cs="Calibri"/>
          <w:sz w:val="22"/>
          <w:szCs w:val="22"/>
        </w:rPr>
        <w:t>………</w:t>
      </w:r>
      <w:r w:rsidR="00674EFF" w:rsidRPr="00B95CB7">
        <w:rPr>
          <w:rFonts w:ascii="Calibri" w:hAnsi="Calibri" w:cs="Calibri"/>
          <w:sz w:val="22"/>
          <w:szCs w:val="22"/>
        </w:rPr>
        <w:t xml:space="preserve">) </w:t>
      </w:r>
      <w:r w:rsidR="006014EA" w:rsidRPr="00A85DBF">
        <w:rPr>
          <w:rFonts w:ascii="Calibri" w:hAnsi="Calibri" w:cs="Calibri"/>
          <w:sz w:val="22"/>
          <w:szCs w:val="22"/>
        </w:rPr>
        <w:t>€</w:t>
      </w:r>
      <w:r w:rsidR="00674EFF" w:rsidRPr="00B95CB7">
        <w:rPr>
          <w:rFonts w:ascii="Calibri" w:hAnsi="Calibri" w:cs="Calibri"/>
          <w:sz w:val="22"/>
          <w:szCs w:val="22"/>
        </w:rPr>
        <w:t xml:space="preserve"> </w:t>
      </w:r>
      <w:r w:rsidR="006014EA">
        <w:rPr>
          <w:rFonts w:ascii="Calibri" w:hAnsi="Calibri" w:cs="Calibri"/>
          <w:sz w:val="22"/>
          <w:szCs w:val="22"/>
        </w:rPr>
        <w:t>dans les</w:t>
      </w:r>
      <w:r w:rsidR="00ED362D" w:rsidRPr="00B95CB7">
        <w:rPr>
          <w:rFonts w:ascii="Calibri" w:hAnsi="Calibri" w:cs="Calibri"/>
          <w:sz w:val="22"/>
          <w:szCs w:val="22"/>
        </w:rPr>
        <w:t xml:space="preserve"> 30 jours </w:t>
      </w:r>
      <w:r w:rsidR="0091568F" w:rsidRPr="00B95CB7">
        <w:rPr>
          <w:rFonts w:ascii="Calibri" w:hAnsi="Calibri" w:cs="Calibri"/>
          <w:sz w:val="22"/>
          <w:szCs w:val="22"/>
        </w:rPr>
        <w:t xml:space="preserve">après que </w:t>
      </w:r>
      <w:r w:rsidR="0032492F">
        <w:rPr>
          <w:rFonts w:ascii="Calibri" w:hAnsi="Calibri" w:cs="Calibri"/>
          <w:sz w:val="22"/>
          <w:szCs w:val="22"/>
        </w:rPr>
        <w:t xml:space="preserve">la Société </w:t>
      </w:r>
      <w:proofErr w:type="gramStart"/>
      <w:r w:rsidR="0091568F" w:rsidRPr="00B95CB7">
        <w:rPr>
          <w:rFonts w:ascii="Calibri" w:hAnsi="Calibri" w:cs="Calibri"/>
          <w:sz w:val="22"/>
          <w:szCs w:val="22"/>
        </w:rPr>
        <w:t>a</w:t>
      </w:r>
      <w:r>
        <w:rPr>
          <w:rFonts w:ascii="Calibri" w:hAnsi="Calibri" w:cs="Calibri"/>
          <w:sz w:val="22"/>
          <w:szCs w:val="22"/>
        </w:rPr>
        <w:t>it</w:t>
      </w:r>
      <w:proofErr w:type="gramEnd"/>
      <w:r>
        <w:rPr>
          <w:rFonts w:ascii="Calibri" w:hAnsi="Calibri" w:cs="Calibri"/>
          <w:sz w:val="22"/>
          <w:szCs w:val="22"/>
        </w:rPr>
        <w:t xml:space="preserve"> été informé</w:t>
      </w:r>
      <w:r w:rsidR="0032492F">
        <w:rPr>
          <w:rFonts w:ascii="Calibri" w:hAnsi="Calibri" w:cs="Calibri"/>
          <w:sz w:val="22"/>
          <w:szCs w:val="22"/>
        </w:rPr>
        <w:t>e</w:t>
      </w:r>
      <w:r>
        <w:rPr>
          <w:rFonts w:ascii="Calibri" w:hAnsi="Calibri" w:cs="Calibri"/>
          <w:sz w:val="22"/>
          <w:szCs w:val="22"/>
        </w:rPr>
        <w:t xml:space="preserve"> du financement ayant permis d’atteindre le seuil </w:t>
      </w:r>
      <w:r w:rsidR="0091568F" w:rsidRPr="00B95CB7">
        <w:rPr>
          <w:rFonts w:ascii="Calibri" w:hAnsi="Calibri" w:cs="Calibri"/>
          <w:sz w:val="22"/>
          <w:szCs w:val="22"/>
        </w:rPr>
        <w:t>de financement de 6 000 € (six mille euros</w:t>
      </w:r>
      <w:r w:rsidR="002E0121">
        <w:rPr>
          <w:rFonts w:ascii="Calibri" w:hAnsi="Calibri" w:cs="Calibri"/>
          <w:sz w:val="22"/>
          <w:szCs w:val="22"/>
        </w:rPr>
        <w:t>)</w:t>
      </w:r>
      <w:r w:rsidR="006014EA">
        <w:rPr>
          <w:rStyle w:val="Appelnotedebasdep"/>
          <w:sz w:val="22"/>
          <w:szCs w:val="22"/>
        </w:rPr>
        <w:footnoteReference w:id="11"/>
      </w:r>
      <w:r w:rsidR="007D12BA">
        <w:rPr>
          <w:rFonts w:ascii="Calibri" w:hAnsi="Calibri" w:cs="Calibri"/>
          <w:sz w:val="22"/>
          <w:szCs w:val="22"/>
        </w:rPr>
        <w:t>.</w:t>
      </w:r>
    </w:p>
    <w:p w14:paraId="3C52C3EB" w14:textId="77777777" w:rsidR="00D13484" w:rsidRDefault="00D13484" w:rsidP="00AE391A">
      <w:pPr>
        <w:pStyle w:val="Corpsdetexte"/>
        <w:spacing w:line="276" w:lineRule="auto"/>
        <w:ind w:left="1080" w:right="0"/>
        <w:rPr>
          <w:rFonts w:ascii="Calibri" w:hAnsi="Calibri" w:cs="Calibri"/>
          <w:sz w:val="22"/>
          <w:szCs w:val="22"/>
        </w:rPr>
      </w:pPr>
    </w:p>
    <w:p w14:paraId="4E32E882" w14:textId="77777777" w:rsidR="00D13484" w:rsidRPr="00A85DBF" w:rsidRDefault="00D13484" w:rsidP="00D13484">
      <w:pPr>
        <w:pStyle w:val="Corpsdetexte"/>
        <w:spacing w:line="276" w:lineRule="auto"/>
        <w:ind w:right="0"/>
        <w:rPr>
          <w:rFonts w:ascii="Calibri" w:hAnsi="Calibri" w:cs="Calibri"/>
          <w:sz w:val="22"/>
          <w:szCs w:val="22"/>
        </w:rPr>
      </w:pPr>
    </w:p>
    <w:p w14:paraId="120EB0C6" w14:textId="71955099" w:rsidR="00D13484" w:rsidRPr="00A85DBF" w:rsidRDefault="00D13484" w:rsidP="00D13484">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lastRenderedPageBreak/>
        <w:t>ARTICLE 7</w:t>
      </w:r>
      <w:r w:rsidR="0032390B">
        <w:rPr>
          <w:rFonts w:ascii="Calibri" w:hAnsi="Calibri" w:cs="Calibri"/>
          <w:sz w:val="22"/>
          <w:szCs w:val="22"/>
        </w:rPr>
        <w:t xml:space="preserve"> </w:t>
      </w:r>
      <w:r w:rsidRPr="00A85DBF">
        <w:rPr>
          <w:rFonts w:ascii="Calibri" w:hAnsi="Calibri" w:cs="Calibri"/>
          <w:sz w:val="22"/>
          <w:szCs w:val="22"/>
        </w:rPr>
        <w:t>– MENTION DU NOM DE L’AUTEUR</w:t>
      </w:r>
      <w:r w:rsidR="00CA2333">
        <w:rPr>
          <w:rFonts w:ascii="Calibri" w:hAnsi="Calibri" w:cs="Calibri"/>
          <w:sz w:val="22"/>
          <w:szCs w:val="22"/>
        </w:rPr>
        <w:t>·ICE</w:t>
      </w:r>
    </w:p>
    <w:p w14:paraId="58A064D5" w14:textId="77777777" w:rsidR="00D13484" w:rsidRPr="00A85DBF" w:rsidRDefault="00D13484" w:rsidP="00D13484">
      <w:pPr>
        <w:pStyle w:val="Corpsdetexte"/>
        <w:spacing w:line="276" w:lineRule="auto"/>
        <w:ind w:right="0"/>
        <w:rPr>
          <w:rFonts w:ascii="Calibri" w:hAnsi="Calibri" w:cs="Calibri"/>
          <w:sz w:val="22"/>
          <w:szCs w:val="22"/>
        </w:rPr>
      </w:pPr>
    </w:p>
    <w:p w14:paraId="1C493578" w14:textId="336A271C"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Conformément à l’article L 121-1 du code de la propriété intellectuelle, </w:t>
      </w:r>
      <w:r w:rsidR="00A351E3">
        <w:rPr>
          <w:rFonts w:ascii="Calibri" w:hAnsi="Calibri" w:cs="Calibri"/>
          <w:sz w:val="22"/>
          <w:szCs w:val="22"/>
        </w:rPr>
        <w:t>l</w:t>
      </w:r>
      <w:r w:rsidR="00CA2333">
        <w:rPr>
          <w:rFonts w:ascii="Calibri" w:hAnsi="Calibri" w:cs="Calibri"/>
          <w:sz w:val="22"/>
          <w:szCs w:val="22"/>
        </w:rPr>
        <w:t xml:space="preserve">a Société </w:t>
      </w:r>
      <w:r w:rsidRPr="00A85DBF">
        <w:rPr>
          <w:rFonts w:ascii="Calibri" w:hAnsi="Calibri" w:cs="Calibri"/>
          <w:sz w:val="22"/>
          <w:szCs w:val="22"/>
        </w:rPr>
        <w:t>s’engage à respecter et faire respecter le droit à la mention du nom de l’Auteur</w:t>
      </w:r>
      <w:r w:rsidR="00CA2333">
        <w:rPr>
          <w:rFonts w:ascii="Calibri" w:hAnsi="Calibri" w:cs="Calibri"/>
          <w:sz w:val="22"/>
          <w:szCs w:val="22"/>
        </w:rPr>
        <w:t>·ice</w:t>
      </w:r>
      <w:r w:rsidR="00A351E3">
        <w:rPr>
          <w:rFonts w:ascii="Calibri" w:hAnsi="Calibri" w:cs="Calibri"/>
          <w:sz w:val="22"/>
          <w:szCs w:val="22"/>
        </w:rPr>
        <w:t xml:space="preserve"> </w:t>
      </w:r>
      <w:r w:rsidRPr="00A85DBF">
        <w:rPr>
          <w:rFonts w:ascii="Calibri" w:hAnsi="Calibri" w:cs="Calibri"/>
          <w:sz w:val="22"/>
          <w:szCs w:val="22"/>
        </w:rPr>
        <w:t xml:space="preserve">et veillera notamment à ce que le nom et la qualité de celui-ci </w:t>
      </w:r>
      <w:r>
        <w:rPr>
          <w:rFonts w:ascii="Calibri" w:hAnsi="Calibri" w:cs="Calibri"/>
          <w:sz w:val="22"/>
          <w:szCs w:val="22"/>
        </w:rPr>
        <w:t xml:space="preserve">ou celle-ci </w:t>
      </w:r>
      <w:r w:rsidRPr="00A85DBF">
        <w:rPr>
          <w:rFonts w:ascii="Calibri" w:hAnsi="Calibri" w:cs="Calibri"/>
          <w:sz w:val="22"/>
          <w:szCs w:val="22"/>
        </w:rPr>
        <w:t>figurent au générique de début et de fin de l’Œuvre audiovisuelle ainsi que sur tout emballage et sur tout support d’exploitation et de communication autour de l’œuvre (jaquette DVD, affiche, dossier de presse) de la façon suivante :</w:t>
      </w:r>
    </w:p>
    <w:p w14:paraId="3F94FA43" w14:textId="77777777" w:rsidR="00D13484" w:rsidRPr="00A85DBF" w:rsidRDefault="00D13484" w:rsidP="00D13484">
      <w:pPr>
        <w:spacing w:line="276" w:lineRule="auto"/>
        <w:jc w:val="both"/>
        <w:rPr>
          <w:rFonts w:ascii="Calibri" w:hAnsi="Calibri" w:cs="Calibri"/>
          <w:sz w:val="22"/>
          <w:szCs w:val="22"/>
        </w:rPr>
      </w:pPr>
    </w:p>
    <w:p w14:paraId="5151A29F" w14:textId="77777777" w:rsidR="00D13484" w:rsidRPr="00A85DBF" w:rsidRDefault="00D13484" w:rsidP="00D13484">
      <w:pPr>
        <w:spacing w:line="276" w:lineRule="auto"/>
        <w:jc w:val="center"/>
        <w:rPr>
          <w:rFonts w:ascii="Calibri" w:hAnsi="Calibri" w:cs="Calibri"/>
          <w:sz w:val="22"/>
          <w:szCs w:val="22"/>
        </w:rPr>
      </w:pPr>
      <w:r w:rsidRPr="00A85DBF">
        <w:rPr>
          <w:rFonts w:ascii="Calibri" w:hAnsi="Calibri" w:cs="Calibri"/>
          <w:sz w:val="22"/>
          <w:szCs w:val="22"/>
        </w:rPr>
        <w:t>Un film écrit par :</w:t>
      </w:r>
    </w:p>
    <w:p w14:paraId="43D89623" w14:textId="77777777" w:rsidR="00D13484" w:rsidRPr="00A85DBF" w:rsidRDefault="00D13484" w:rsidP="00D13484">
      <w:pPr>
        <w:spacing w:line="276" w:lineRule="auto"/>
        <w:jc w:val="center"/>
        <w:rPr>
          <w:rFonts w:ascii="Calibri" w:hAnsi="Calibri" w:cs="Calibri"/>
          <w:sz w:val="22"/>
          <w:szCs w:val="22"/>
        </w:rPr>
      </w:pPr>
    </w:p>
    <w:p w14:paraId="67049787" w14:textId="77777777" w:rsidR="00D13484" w:rsidRPr="00A85DBF" w:rsidRDefault="00D13484" w:rsidP="00D13484">
      <w:pPr>
        <w:spacing w:line="276" w:lineRule="auto"/>
        <w:jc w:val="center"/>
        <w:rPr>
          <w:rFonts w:ascii="Calibri" w:hAnsi="Calibri" w:cs="Calibri"/>
          <w:sz w:val="22"/>
          <w:szCs w:val="22"/>
        </w:rPr>
      </w:pPr>
      <w:r w:rsidRPr="00A85DBF">
        <w:rPr>
          <w:rFonts w:ascii="Calibri" w:hAnsi="Calibri" w:cs="Calibri"/>
          <w:sz w:val="22"/>
          <w:szCs w:val="22"/>
        </w:rPr>
        <w:t>…………………………………………</w:t>
      </w:r>
      <w:r w:rsidRPr="00A85DBF">
        <w:rPr>
          <w:rStyle w:val="Appelnotedebasdep"/>
          <w:rFonts w:ascii="Calibri" w:hAnsi="Calibri" w:cs="Calibri"/>
          <w:b/>
          <w:bCs/>
          <w:sz w:val="22"/>
          <w:szCs w:val="22"/>
        </w:rPr>
        <w:footnoteReference w:id="12"/>
      </w:r>
    </w:p>
    <w:p w14:paraId="4F1AF8F2" w14:textId="77777777" w:rsidR="00D13484" w:rsidRPr="00A85DBF" w:rsidRDefault="00D13484" w:rsidP="00D13484">
      <w:pPr>
        <w:spacing w:line="276" w:lineRule="auto"/>
        <w:jc w:val="both"/>
        <w:rPr>
          <w:rFonts w:ascii="Calibri" w:hAnsi="Calibri" w:cs="Calibri"/>
          <w:sz w:val="22"/>
          <w:szCs w:val="22"/>
        </w:rPr>
      </w:pPr>
    </w:p>
    <w:p w14:paraId="58CD2F02" w14:textId="2E676184" w:rsidR="00D13484" w:rsidRPr="00A85DBF" w:rsidRDefault="00D13484" w:rsidP="00D13484">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8</w:t>
      </w:r>
      <w:r w:rsidR="0032390B">
        <w:rPr>
          <w:rFonts w:ascii="Calibri" w:hAnsi="Calibri" w:cs="Calibri"/>
          <w:sz w:val="22"/>
          <w:szCs w:val="22"/>
        </w:rPr>
        <w:t xml:space="preserve"> </w:t>
      </w:r>
      <w:r w:rsidRPr="00A85DBF">
        <w:rPr>
          <w:rFonts w:ascii="Calibri" w:hAnsi="Calibri" w:cs="Calibri"/>
          <w:sz w:val="22"/>
          <w:szCs w:val="22"/>
        </w:rPr>
        <w:t>– DISPOSITIONS DIVERSES</w:t>
      </w:r>
    </w:p>
    <w:p w14:paraId="52914A6C" w14:textId="02790070" w:rsidR="00D13484" w:rsidRPr="00A85DBF" w:rsidRDefault="00D13484" w:rsidP="00D13484">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t xml:space="preserve">8.1 </w:t>
      </w:r>
      <w:r w:rsidR="00831E66">
        <w:rPr>
          <w:rFonts w:ascii="Calibri" w:hAnsi="Calibri" w:cs="Calibri"/>
          <w:i w:val="0"/>
          <w:iCs w:val="0"/>
          <w:sz w:val="22"/>
          <w:szCs w:val="22"/>
        </w:rPr>
        <w:t>Protection - Garantie</w:t>
      </w:r>
    </w:p>
    <w:p w14:paraId="2AE10440" w14:textId="6F0E066C"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t>Dans la mesure où la propriété littéraire et artistique de l’Œuvre audiovisuelle est assurée par la législation, les usages et la jurisprudence locale de chaque Etat ou territoire mentionné à l'article 4.3 et dans les limites de l’article 3, l’Auteur</w:t>
      </w:r>
      <w:r w:rsidR="00831E66">
        <w:rPr>
          <w:rFonts w:ascii="Calibri" w:hAnsi="Calibri" w:cs="Calibri"/>
          <w:sz w:val="22"/>
          <w:szCs w:val="22"/>
        </w:rPr>
        <w:t>·ice</w:t>
      </w:r>
      <w:r>
        <w:rPr>
          <w:rFonts w:ascii="Calibri" w:hAnsi="Calibri" w:cs="Calibri"/>
          <w:sz w:val="22"/>
          <w:szCs w:val="22"/>
        </w:rPr>
        <w:t xml:space="preserve"> </w:t>
      </w:r>
      <w:r w:rsidRPr="00A85DBF">
        <w:rPr>
          <w:rFonts w:ascii="Calibri" w:hAnsi="Calibri" w:cs="Calibri"/>
          <w:sz w:val="22"/>
          <w:szCs w:val="22"/>
        </w:rPr>
        <w:t xml:space="preserve">garantit </w:t>
      </w:r>
      <w:r w:rsidR="00831E66">
        <w:rPr>
          <w:rFonts w:ascii="Calibri" w:hAnsi="Calibri" w:cs="Calibri"/>
          <w:sz w:val="22"/>
          <w:szCs w:val="22"/>
        </w:rPr>
        <w:t xml:space="preserve">à la Société </w:t>
      </w:r>
      <w:r w:rsidRPr="00A85DBF">
        <w:rPr>
          <w:rFonts w:ascii="Calibri" w:hAnsi="Calibri" w:cs="Calibri"/>
          <w:sz w:val="22"/>
          <w:szCs w:val="22"/>
        </w:rPr>
        <w:t xml:space="preserve">la jouissance paisible des droits qui lui sont consentis contre tous troubles, revendications ou évictions quelconques. Notamment </w:t>
      </w:r>
      <w:r w:rsidR="00831E66">
        <w:rPr>
          <w:rFonts w:ascii="Calibri" w:hAnsi="Calibri" w:cs="Calibri"/>
          <w:sz w:val="22"/>
          <w:szCs w:val="22"/>
        </w:rPr>
        <w:t xml:space="preserve">la Société </w:t>
      </w:r>
      <w:r w:rsidRPr="00A85DBF">
        <w:rPr>
          <w:rFonts w:ascii="Calibri" w:hAnsi="Calibri" w:cs="Calibri"/>
          <w:sz w:val="22"/>
          <w:szCs w:val="22"/>
        </w:rPr>
        <w:t>pourra agir contre toutes les exploitations contrefaisantes.</w:t>
      </w:r>
    </w:p>
    <w:p w14:paraId="156CDE20" w14:textId="77777777" w:rsidR="00D13484" w:rsidRPr="00A85DBF" w:rsidRDefault="00D13484" w:rsidP="00D13484">
      <w:pPr>
        <w:pStyle w:val="Corpsdetexte"/>
        <w:spacing w:line="276" w:lineRule="auto"/>
        <w:ind w:right="0"/>
        <w:rPr>
          <w:rFonts w:ascii="Calibri" w:hAnsi="Calibri" w:cs="Calibri"/>
          <w:sz w:val="22"/>
          <w:szCs w:val="22"/>
        </w:rPr>
      </w:pPr>
    </w:p>
    <w:p w14:paraId="0C92210F" w14:textId="52500AF4"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Il est toutefois précisé que cette garantie ne couvre pas les éventuelles atteintes au droit à l’image et les revendications relatives aux œuvres préexistantes intégrées dans l’Œuvre audiovisuelle dont le choix, conformément à l’article </w:t>
      </w:r>
      <w:r w:rsidR="0032390B">
        <w:rPr>
          <w:rFonts w:ascii="Calibri" w:hAnsi="Calibri" w:cs="Calibri"/>
          <w:sz w:val="22"/>
          <w:szCs w:val="22"/>
        </w:rPr>
        <w:t>2.4</w:t>
      </w:r>
      <w:r w:rsidR="00A351E3">
        <w:rPr>
          <w:rFonts w:ascii="Calibri" w:hAnsi="Calibri" w:cs="Calibri"/>
          <w:sz w:val="22"/>
          <w:szCs w:val="22"/>
        </w:rPr>
        <w:t xml:space="preserve"> </w:t>
      </w:r>
      <w:r w:rsidRPr="00A85DBF">
        <w:rPr>
          <w:rFonts w:ascii="Calibri" w:hAnsi="Calibri" w:cs="Calibri"/>
          <w:sz w:val="22"/>
          <w:szCs w:val="22"/>
        </w:rPr>
        <w:t>du présent contrat, aura été établi d’un commun accord entre l’Auteur</w:t>
      </w:r>
      <w:r w:rsidR="00831E66">
        <w:rPr>
          <w:rFonts w:ascii="Calibri" w:hAnsi="Calibri" w:cs="Calibri"/>
          <w:sz w:val="22"/>
          <w:szCs w:val="22"/>
        </w:rPr>
        <w:t>·ice</w:t>
      </w:r>
      <w:r w:rsidRPr="00A85DBF">
        <w:rPr>
          <w:rFonts w:ascii="Calibri" w:hAnsi="Calibri" w:cs="Calibri"/>
          <w:sz w:val="22"/>
          <w:szCs w:val="22"/>
        </w:rPr>
        <w:t xml:space="preserve"> et</w:t>
      </w:r>
      <w:r w:rsidR="00A351E3">
        <w:rPr>
          <w:rFonts w:ascii="Calibri" w:hAnsi="Calibri" w:cs="Calibri"/>
          <w:sz w:val="22"/>
          <w:szCs w:val="22"/>
        </w:rPr>
        <w:t xml:space="preserve"> </w:t>
      </w:r>
      <w:r w:rsidR="00831E66">
        <w:rPr>
          <w:rFonts w:ascii="Calibri" w:hAnsi="Calibri" w:cs="Calibri"/>
          <w:sz w:val="22"/>
          <w:szCs w:val="22"/>
        </w:rPr>
        <w:t xml:space="preserve">la </w:t>
      </w:r>
      <w:r w:rsidR="00B25736">
        <w:rPr>
          <w:rFonts w:ascii="Calibri" w:hAnsi="Calibri" w:cs="Calibri"/>
          <w:sz w:val="22"/>
          <w:szCs w:val="22"/>
        </w:rPr>
        <w:t>Société.</w:t>
      </w:r>
      <w:r w:rsidRPr="00A85DBF">
        <w:rPr>
          <w:rFonts w:ascii="Calibri" w:hAnsi="Calibri" w:cs="Calibri"/>
          <w:sz w:val="22"/>
          <w:szCs w:val="22"/>
        </w:rPr>
        <w:t xml:space="preserve"> </w:t>
      </w:r>
    </w:p>
    <w:p w14:paraId="5D0AEF19" w14:textId="175BEA86" w:rsidR="00D13484" w:rsidRPr="00A85DBF" w:rsidRDefault="00D13484" w:rsidP="00D13484">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t xml:space="preserve">8.2 </w:t>
      </w:r>
      <w:r w:rsidR="00831E66">
        <w:rPr>
          <w:rFonts w:ascii="Calibri" w:hAnsi="Calibri" w:cs="Calibri"/>
          <w:i w:val="0"/>
          <w:iCs w:val="0"/>
          <w:sz w:val="22"/>
          <w:szCs w:val="22"/>
        </w:rPr>
        <w:t xml:space="preserve">Cession à un tiers </w:t>
      </w:r>
    </w:p>
    <w:p w14:paraId="07838A32" w14:textId="15B635FD" w:rsidR="00D13484" w:rsidRPr="00A85DBF" w:rsidRDefault="00831E66" w:rsidP="00D13484">
      <w:pPr>
        <w:pStyle w:val="Corpsdetexte2"/>
        <w:spacing w:before="0" w:line="276" w:lineRule="auto"/>
        <w:rPr>
          <w:rFonts w:ascii="Calibri" w:hAnsi="Calibri" w:cs="Calibri"/>
          <w:sz w:val="22"/>
          <w:szCs w:val="22"/>
        </w:rPr>
      </w:pPr>
      <w:r>
        <w:rPr>
          <w:rFonts w:ascii="Calibri" w:hAnsi="Calibri" w:cs="Calibri"/>
          <w:sz w:val="22"/>
          <w:szCs w:val="22"/>
        </w:rPr>
        <w:t xml:space="preserve">La Société </w:t>
      </w:r>
      <w:r w:rsidR="00D13484" w:rsidRPr="00A85DBF">
        <w:rPr>
          <w:rFonts w:ascii="Calibri" w:hAnsi="Calibri" w:cs="Calibri"/>
          <w:sz w:val="22"/>
          <w:szCs w:val="22"/>
        </w:rPr>
        <w:t>aura la faculté de céder à tous tiers de son choix le bénéfice et les charges du présent contrat à condition d'en informer l'Auteur</w:t>
      </w:r>
      <w:r>
        <w:rPr>
          <w:rFonts w:ascii="Calibri" w:hAnsi="Calibri" w:cs="Calibri"/>
          <w:sz w:val="22"/>
          <w:szCs w:val="22"/>
        </w:rPr>
        <w:t>·ice</w:t>
      </w:r>
      <w:r w:rsidR="00D13484">
        <w:rPr>
          <w:rFonts w:ascii="Calibri" w:hAnsi="Calibri" w:cs="Calibri"/>
          <w:sz w:val="22"/>
          <w:szCs w:val="22"/>
        </w:rPr>
        <w:t xml:space="preserve"> </w:t>
      </w:r>
      <w:r w:rsidR="00D13484" w:rsidRPr="00A85DBF">
        <w:rPr>
          <w:rFonts w:ascii="Calibri" w:hAnsi="Calibri" w:cs="Calibri"/>
          <w:sz w:val="22"/>
          <w:szCs w:val="22"/>
        </w:rPr>
        <w:t>par lettre recommandée avec avis de réception, dans le mois de la cession, et d'imposer au cessionnaire le parfait respect des obligations découlant du contrat dont il reste obligatoirement et intégralement responsable à l'égard de l'Auteur</w:t>
      </w:r>
      <w:r w:rsidR="00E90886">
        <w:rPr>
          <w:rFonts w:ascii="Calibri" w:hAnsi="Calibri" w:cs="Calibri"/>
          <w:sz w:val="22"/>
          <w:szCs w:val="22"/>
        </w:rPr>
        <w:t>·ice</w:t>
      </w:r>
    </w:p>
    <w:p w14:paraId="5C595A28" w14:textId="0B1C629C" w:rsidR="00D13484" w:rsidRPr="002E0121" w:rsidRDefault="00D13484" w:rsidP="00D13484">
      <w:pPr>
        <w:pStyle w:val="Titre2"/>
        <w:spacing w:line="276" w:lineRule="auto"/>
        <w:rPr>
          <w:rFonts w:ascii="Calibri" w:hAnsi="Calibri" w:cs="Calibri"/>
          <w:i w:val="0"/>
          <w:iCs w:val="0"/>
          <w:sz w:val="22"/>
          <w:szCs w:val="22"/>
        </w:rPr>
      </w:pPr>
      <w:r w:rsidRPr="002E0121">
        <w:rPr>
          <w:rFonts w:ascii="Calibri" w:hAnsi="Calibri" w:cs="Calibri"/>
          <w:i w:val="0"/>
          <w:iCs w:val="0"/>
          <w:sz w:val="22"/>
          <w:szCs w:val="22"/>
        </w:rPr>
        <w:t>8.3</w:t>
      </w:r>
      <w:r w:rsidR="00E90886">
        <w:rPr>
          <w:rFonts w:ascii="Calibri" w:hAnsi="Calibri" w:cs="Calibri"/>
          <w:i w:val="0"/>
          <w:iCs w:val="0"/>
          <w:sz w:val="22"/>
          <w:szCs w:val="22"/>
        </w:rPr>
        <w:t xml:space="preserve"> Exemplaires de l’Œuvre audiovisuelle</w:t>
      </w:r>
    </w:p>
    <w:p w14:paraId="6AE4A0FF" w14:textId="7744BC1E" w:rsidR="00D13484" w:rsidRDefault="00D13484" w:rsidP="00D13484">
      <w:pPr>
        <w:spacing w:line="276" w:lineRule="auto"/>
        <w:jc w:val="both"/>
        <w:rPr>
          <w:rFonts w:ascii="Calibri" w:hAnsi="Calibri" w:cs="Calibri"/>
          <w:sz w:val="22"/>
          <w:szCs w:val="22"/>
        </w:rPr>
      </w:pPr>
      <w:r w:rsidRPr="002E0121">
        <w:rPr>
          <w:rFonts w:ascii="Calibri" w:hAnsi="Calibri" w:cs="Calibri"/>
          <w:sz w:val="22"/>
          <w:szCs w:val="22"/>
        </w:rPr>
        <w:t>Conformément à la « Charte des usages professionnels des œuvres audiovisuelles relevant du répertoire de la Scam</w:t>
      </w:r>
      <w:r w:rsidR="00A351E3">
        <w:rPr>
          <w:rFonts w:ascii="Calibri" w:hAnsi="Calibri" w:cs="Calibri"/>
          <w:sz w:val="22"/>
          <w:szCs w:val="22"/>
        </w:rPr>
        <w:t> »</w:t>
      </w:r>
      <w:r w:rsidRPr="002E0121">
        <w:rPr>
          <w:rFonts w:ascii="Calibri" w:hAnsi="Calibri" w:cs="Calibri"/>
          <w:sz w:val="22"/>
          <w:szCs w:val="22"/>
        </w:rPr>
        <w:t xml:space="preserve"> du</w:t>
      </w:r>
      <w:r w:rsidR="00A351E3">
        <w:rPr>
          <w:rFonts w:ascii="Calibri" w:hAnsi="Calibri" w:cs="Calibri"/>
          <w:sz w:val="22"/>
          <w:szCs w:val="22"/>
        </w:rPr>
        <w:t xml:space="preserve"> </w:t>
      </w:r>
      <w:r w:rsidR="00E90886">
        <w:rPr>
          <w:rFonts w:ascii="Calibri" w:hAnsi="Calibri" w:cs="Calibri"/>
          <w:sz w:val="22"/>
          <w:szCs w:val="22"/>
        </w:rPr>
        <w:t>24 janvier 2020</w:t>
      </w:r>
      <w:r w:rsidRPr="002E0121">
        <w:rPr>
          <w:rFonts w:ascii="Calibri" w:hAnsi="Calibri" w:cs="Calibri"/>
          <w:sz w:val="22"/>
          <w:szCs w:val="22"/>
        </w:rPr>
        <w:t xml:space="preserve"> le Producteur ou la Productrice remettra gracieusement à l'Auteur</w:t>
      </w:r>
      <w:r w:rsidR="00E90886">
        <w:rPr>
          <w:rFonts w:ascii="Calibri" w:hAnsi="Calibri" w:cs="Calibri"/>
          <w:sz w:val="22"/>
          <w:szCs w:val="22"/>
        </w:rPr>
        <w:t>·ice</w:t>
      </w:r>
      <w:r w:rsidRPr="002E0121">
        <w:rPr>
          <w:rFonts w:ascii="Calibri" w:hAnsi="Calibri" w:cs="Calibri"/>
          <w:sz w:val="22"/>
          <w:szCs w:val="22"/>
        </w:rPr>
        <w:t xml:space="preserve"> ………………… exemplaires de l’Œuvre audiovisuelle en format ……………………………</w:t>
      </w:r>
      <w:r w:rsidRPr="002E0121">
        <w:rPr>
          <w:rStyle w:val="Appelnotedebasdep"/>
          <w:rFonts w:ascii="Calibri" w:hAnsi="Calibri" w:cs="Calibri"/>
          <w:b/>
          <w:bCs/>
          <w:sz w:val="22"/>
          <w:szCs w:val="22"/>
        </w:rPr>
        <w:footnoteReference w:id="13"/>
      </w:r>
      <w:r w:rsidRPr="002E0121">
        <w:rPr>
          <w:rFonts w:ascii="Calibri" w:hAnsi="Calibri" w:cs="Calibri"/>
          <w:sz w:val="22"/>
          <w:szCs w:val="22"/>
        </w:rPr>
        <w:t xml:space="preserve"> .</w:t>
      </w:r>
    </w:p>
    <w:p w14:paraId="360A0C22" w14:textId="77777777" w:rsidR="00E90886" w:rsidRDefault="00E90886" w:rsidP="00D13484">
      <w:pPr>
        <w:spacing w:line="276" w:lineRule="auto"/>
        <w:jc w:val="both"/>
        <w:rPr>
          <w:rFonts w:ascii="Calibri" w:hAnsi="Calibri" w:cs="Calibri"/>
          <w:sz w:val="22"/>
          <w:szCs w:val="22"/>
        </w:rPr>
      </w:pPr>
    </w:p>
    <w:p w14:paraId="6B70BA3A" w14:textId="183A5CEF" w:rsidR="00E90886" w:rsidRPr="00E551A4" w:rsidRDefault="00E90886" w:rsidP="00D13484">
      <w:pPr>
        <w:spacing w:line="276" w:lineRule="auto"/>
        <w:jc w:val="both"/>
        <w:rPr>
          <w:rFonts w:ascii="Calibri" w:hAnsi="Calibri" w:cs="Calibri"/>
          <w:b/>
          <w:bCs/>
          <w:sz w:val="22"/>
          <w:szCs w:val="22"/>
        </w:rPr>
      </w:pPr>
      <w:r w:rsidRPr="00E551A4">
        <w:rPr>
          <w:rFonts w:ascii="Calibri" w:hAnsi="Calibri" w:cs="Calibri"/>
          <w:b/>
          <w:bCs/>
          <w:sz w:val="22"/>
          <w:szCs w:val="22"/>
        </w:rPr>
        <w:t>8.4 Utilisation d’un outil d’intelligence artificielle</w:t>
      </w:r>
    </w:p>
    <w:p w14:paraId="528B1315" w14:textId="77777777" w:rsidR="00E90886" w:rsidRDefault="00E90886" w:rsidP="00E90886">
      <w:pPr>
        <w:pStyle w:val="Default"/>
        <w:jc w:val="both"/>
        <w:rPr>
          <w:rFonts w:ascii="Calibri" w:hAnsi="Calibri" w:cs="Times New Roman"/>
          <w:color w:val="auto"/>
          <w:sz w:val="22"/>
          <w:szCs w:val="22"/>
        </w:rPr>
      </w:pPr>
      <w:r>
        <w:rPr>
          <w:rFonts w:ascii="Calibri" w:hAnsi="Calibri" w:cs="Times New Roman"/>
          <w:color w:val="auto"/>
          <w:sz w:val="22"/>
          <w:szCs w:val="22"/>
        </w:rPr>
        <w:t xml:space="preserve">L’Auteur·ice ne peut être </w:t>
      </w:r>
      <w:proofErr w:type="spellStart"/>
      <w:r>
        <w:rPr>
          <w:rFonts w:ascii="Calibri" w:hAnsi="Calibri" w:cs="Times New Roman"/>
          <w:color w:val="auto"/>
          <w:sz w:val="22"/>
          <w:szCs w:val="22"/>
        </w:rPr>
        <w:t>contraint·e</w:t>
      </w:r>
      <w:proofErr w:type="spellEnd"/>
      <w:r>
        <w:rPr>
          <w:rFonts w:ascii="Calibri" w:hAnsi="Calibri" w:cs="Times New Roman"/>
          <w:color w:val="auto"/>
          <w:sz w:val="22"/>
          <w:szCs w:val="22"/>
        </w:rPr>
        <w:t xml:space="preserve"> à utiliser une intelligence artificielle dans le cadre de l’élaboration de </w:t>
      </w:r>
      <w:r w:rsidRPr="00A85DBF">
        <w:rPr>
          <w:rFonts w:ascii="Calibri" w:hAnsi="Calibri" w:cs="Calibri"/>
          <w:sz w:val="22"/>
          <w:szCs w:val="22"/>
        </w:rPr>
        <w:t>l’Œuvre audiovisuelle</w:t>
      </w:r>
      <w:r>
        <w:rPr>
          <w:rFonts w:ascii="Calibri" w:hAnsi="Calibri" w:cs="Times New Roman"/>
          <w:color w:val="auto"/>
          <w:sz w:val="22"/>
          <w:szCs w:val="22"/>
        </w:rPr>
        <w:t>. Lui-même</w:t>
      </w:r>
      <w:r w:rsidRPr="00BD5E71">
        <w:rPr>
          <w:rFonts w:ascii="Calibri" w:hAnsi="Calibri" w:cs="Times New Roman"/>
          <w:color w:val="auto"/>
          <w:sz w:val="22"/>
          <w:szCs w:val="22"/>
        </w:rPr>
        <w:t xml:space="preserve"> s’engage à informer </w:t>
      </w:r>
      <w:r>
        <w:rPr>
          <w:rFonts w:ascii="Calibri" w:hAnsi="Calibri" w:cs="Times New Roman"/>
          <w:color w:val="auto"/>
          <w:sz w:val="22"/>
          <w:szCs w:val="22"/>
        </w:rPr>
        <w:t>la Société</w:t>
      </w:r>
      <w:r w:rsidRPr="00BD5E71">
        <w:rPr>
          <w:rFonts w:ascii="Calibri" w:hAnsi="Calibri" w:cs="Times New Roman"/>
          <w:color w:val="auto"/>
          <w:sz w:val="22"/>
          <w:szCs w:val="22"/>
        </w:rPr>
        <w:t xml:space="preserve"> </w:t>
      </w:r>
      <w:r>
        <w:rPr>
          <w:rFonts w:ascii="Calibri" w:hAnsi="Calibri" w:cs="Times New Roman"/>
          <w:color w:val="auto"/>
          <w:sz w:val="22"/>
          <w:szCs w:val="22"/>
        </w:rPr>
        <w:t>s’il a recours</w:t>
      </w:r>
      <w:r w:rsidRPr="00BD5E71">
        <w:rPr>
          <w:rFonts w:ascii="Calibri" w:hAnsi="Calibri" w:cs="Times New Roman"/>
          <w:color w:val="auto"/>
          <w:sz w:val="22"/>
          <w:szCs w:val="22"/>
        </w:rPr>
        <w:t xml:space="preserve"> à </w:t>
      </w:r>
      <w:r>
        <w:rPr>
          <w:rFonts w:ascii="Calibri" w:hAnsi="Calibri" w:cs="Times New Roman"/>
          <w:color w:val="auto"/>
          <w:sz w:val="22"/>
          <w:szCs w:val="22"/>
        </w:rPr>
        <w:t>un outil d’intelligence artificielle</w:t>
      </w:r>
      <w:r w:rsidRPr="00BD5E71">
        <w:rPr>
          <w:rFonts w:ascii="Calibri" w:hAnsi="Calibri" w:cs="Times New Roman"/>
          <w:color w:val="auto"/>
          <w:sz w:val="22"/>
          <w:szCs w:val="22"/>
        </w:rPr>
        <w:t xml:space="preserve"> qui </w:t>
      </w:r>
      <w:r>
        <w:rPr>
          <w:rFonts w:ascii="Calibri" w:hAnsi="Calibri" w:cs="Times New Roman"/>
          <w:color w:val="auto"/>
          <w:sz w:val="22"/>
          <w:szCs w:val="22"/>
        </w:rPr>
        <w:t xml:space="preserve">génèrerait un contenu </w:t>
      </w:r>
      <w:r w:rsidRPr="00BD5E71">
        <w:rPr>
          <w:rFonts w:ascii="Calibri" w:hAnsi="Calibri" w:cs="Times New Roman"/>
          <w:color w:val="auto"/>
          <w:sz w:val="22"/>
          <w:szCs w:val="22"/>
        </w:rPr>
        <w:t xml:space="preserve">inclus dans </w:t>
      </w:r>
      <w:r>
        <w:rPr>
          <w:rFonts w:ascii="Calibri" w:hAnsi="Calibri" w:cs="Times New Roman"/>
          <w:color w:val="auto"/>
          <w:sz w:val="22"/>
          <w:szCs w:val="22"/>
        </w:rPr>
        <w:t>ses contributions,</w:t>
      </w:r>
      <w:r w:rsidRPr="00BD5E71">
        <w:rPr>
          <w:rFonts w:ascii="Calibri" w:hAnsi="Calibri" w:cs="Times New Roman"/>
          <w:color w:val="auto"/>
          <w:sz w:val="22"/>
          <w:szCs w:val="22"/>
        </w:rPr>
        <w:t xml:space="preserve"> et à indiquer la nature et la part de ce recours.</w:t>
      </w:r>
    </w:p>
    <w:p w14:paraId="3C67F47B" w14:textId="77777777" w:rsidR="00E90886" w:rsidRDefault="00E90886" w:rsidP="00E90886">
      <w:pPr>
        <w:pStyle w:val="Default"/>
        <w:jc w:val="both"/>
        <w:rPr>
          <w:rFonts w:ascii="Calibri" w:hAnsi="Calibri" w:cs="Times New Roman"/>
          <w:color w:val="auto"/>
          <w:sz w:val="22"/>
          <w:szCs w:val="22"/>
        </w:rPr>
      </w:pPr>
    </w:p>
    <w:p w14:paraId="60014920" w14:textId="67675B3F" w:rsidR="00D13484" w:rsidRPr="00A85DBF" w:rsidRDefault="00E90886" w:rsidP="00D13484">
      <w:pPr>
        <w:spacing w:line="276" w:lineRule="auto"/>
        <w:jc w:val="both"/>
        <w:rPr>
          <w:rFonts w:ascii="Calibri" w:hAnsi="Calibri" w:cs="Calibri"/>
          <w:sz w:val="22"/>
          <w:szCs w:val="22"/>
        </w:rPr>
      </w:pPr>
      <w:r>
        <w:rPr>
          <w:rFonts w:ascii="Calibri" w:hAnsi="Calibri"/>
          <w:sz w:val="22"/>
          <w:szCs w:val="22"/>
        </w:rPr>
        <w:lastRenderedPageBreak/>
        <w:t xml:space="preserve">De façon plus générale, pleinement conscients de leurs responsabilités respectives à l’égard des tiers et du public, </w:t>
      </w:r>
      <w:r>
        <w:rPr>
          <w:rFonts w:ascii="Calibri" w:hAnsi="Calibri" w:cs="Calibri"/>
          <w:sz w:val="22"/>
          <w:szCs w:val="22"/>
        </w:rPr>
        <w:t xml:space="preserve">l’Auteur·ice </w:t>
      </w:r>
      <w:r>
        <w:rPr>
          <w:rFonts w:ascii="Calibri" w:hAnsi="Calibri"/>
          <w:sz w:val="22"/>
          <w:szCs w:val="22"/>
        </w:rPr>
        <w:t xml:space="preserve">et la Société s’engagent l’un envers l’autre à observer toute transparence sur le recours qu’ils font de l’intelligence artificielle dans le cadre de l’élaboration et la production de l’Œuvre et une fois celle-ci achevée. Dans cette hypothèse, ils s’obligent respectivement à documenter cet usage et à s’apporter toute information utile conjointement à l’exploitation de l’Œuvre, en particulier si l’utilisation qui est faite de l’intelligence artificielle pourrait avoir pour effet de faire paraître pour authentiques des lieux, personnages, situations ou propos qui sont en réalité fictifs ou reconstitués, et ce conformément au </w:t>
      </w:r>
      <w:r w:rsidRPr="007F5DE3">
        <w:rPr>
          <w:rFonts w:ascii="Calibri" w:hAnsi="Calibri"/>
          <w:i/>
          <w:iCs/>
          <w:sz w:val="22"/>
          <w:szCs w:val="22"/>
        </w:rPr>
        <w:t>Règlement européen 2024/1689 établissant des règles harmonisées concernant l’Intelligence Artificielle du 13 juin 2024</w:t>
      </w:r>
      <w:r w:rsidRPr="007F5DE3">
        <w:rPr>
          <w:rFonts w:ascii="Calibri" w:hAnsi="Calibri"/>
          <w:sz w:val="22"/>
          <w:szCs w:val="22"/>
        </w:rPr>
        <w:t>.</w:t>
      </w:r>
      <w:r>
        <w:rPr>
          <w:rFonts w:ascii="Calibri" w:hAnsi="Calibri"/>
          <w:sz w:val="22"/>
          <w:szCs w:val="22"/>
        </w:rPr>
        <w:t xml:space="preserve"> L’Auteur·ice et la Société discuteront alors et décideront d’un commun accord des mentions qui seront apposées, de façon claire et reconnaissable, au générique de l’Œuvre aux fins d’information du public. </w:t>
      </w:r>
    </w:p>
    <w:p w14:paraId="2C5F3F72" w14:textId="77777777" w:rsidR="00D13484" w:rsidRPr="00A85DBF" w:rsidRDefault="00D13484" w:rsidP="00D13484">
      <w:pPr>
        <w:spacing w:line="276" w:lineRule="auto"/>
        <w:jc w:val="both"/>
        <w:rPr>
          <w:rFonts w:ascii="Calibri" w:hAnsi="Calibri" w:cs="Calibri"/>
          <w:sz w:val="22"/>
          <w:szCs w:val="22"/>
        </w:rPr>
      </w:pPr>
    </w:p>
    <w:p w14:paraId="5D11C4B1" w14:textId="77777777" w:rsidR="00D13484" w:rsidRPr="002E0121" w:rsidRDefault="00D13484" w:rsidP="00D13484">
      <w:pPr>
        <w:pStyle w:val="Titre1"/>
        <w:pBdr>
          <w:top w:val="single" w:sz="2" w:space="1" w:color="auto"/>
          <w:bottom w:val="single" w:sz="2" w:space="1" w:color="auto"/>
        </w:pBdr>
        <w:spacing w:line="276" w:lineRule="auto"/>
        <w:jc w:val="both"/>
        <w:rPr>
          <w:rFonts w:ascii="Calibri" w:hAnsi="Calibri" w:cs="Calibri"/>
          <w:sz w:val="22"/>
          <w:szCs w:val="22"/>
        </w:rPr>
      </w:pPr>
      <w:r w:rsidRPr="002E0121">
        <w:rPr>
          <w:rFonts w:ascii="Calibri" w:hAnsi="Calibri" w:cs="Calibri"/>
          <w:sz w:val="22"/>
          <w:szCs w:val="22"/>
        </w:rPr>
        <w:t>ARTICLE 9 – CONSERVATION DES ELEMENTS AYANT SERVI A LA REALISATION ET EXPLOITATION SUIVIE DE L’OEUVRE</w:t>
      </w:r>
    </w:p>
    <w:p w14:paraId="0DB390B2" w14:textId="77777777" w:rsidR="00D13484" w:rsidRPr="002E0121" w:rsidRDefault="00D13484" w:rsidP="00D13484">
      <w:pPr>
        <w:spacing w:line="276" w:lineRule="auto"/>
        <w:jc w:val="both"/>
        <w:rPr>
          <w:rFonts w:ascii="Calibri" w:hAnsi="Calibri" w:cs="Calibri"/>
          <w:sz w:val="22"/>
          <w:szCs w:val="22"/>
        </w:rPr>
      </w:pPr>
    </w:p>
    <w:p w14:paraId="3CC2C0B3" w14:textId="77777777" w:rsidR="00D13484" w:rsidRPr="002E0121" w:rsidRDefault="00D13484" w:rsidP="00D13484">
      <w:pPr>
        <w:spacing w:line="276" w:lineRule="auto"/>
        <w:ind w:left="426" w:hanging="426"/>
        <w:jc w:val="both"/>
        <w:rPr>
          <w:rFonts w:ascii="Calibri" w:hAnsi="Calibri" w:cs="Calibri"/>
          <w:b/>
          <w:sz w:val="22"/>
          <w:szCs w:val="22"/>
        </w:rPr>
      </w:pPr>
      <w:r w:rsidRPr="002E0121">
        <w:rPr>
          <w:rFonts w:ascii="Calibri" w:hAnsi="Calibri" w:cs="Calibri"/>
          <w:b/>
          <w:sz w:val="22"/>
          <w:szCs w:val="22"/>
        </w:rPr>
        <w:t>9.1</w:t>
      </w:r>
    </w:p>
    <w:p w14:paraId="16676A2C" w14:textId="22F1B6DF" w:rsidR="00D13484" w:rsidRPr="002E0121" w:rsidRDefault="00D13484" w:rsidP="00D13484">
      <w:pPr>
        <w:spacing w:line="276" w:lineRule="auto"/>
        <w:jc w:val="both"/>
        <w:rPr>
          <w:rFonts w:ascii="Calibri" w:hAnsi="Calibri" w:cs="Calibri"/>
          <w:sz w:val="22"/>
          <w:szCs w:val="22"/>
        </w:rPr>
      </w:pPr>
      <w:r w:rsidRPr="002E0121">
        <w:rPr>
          <w:rFonts w:ascii="Calibri" w:hAnsi="Calibri" w:cs="Calibri"/>
          <w:sz w:val="22"/>
          <w:szCs w:val="22"/>
        </w:rPr>
        <w:t xml:space="preserve">Conformément aux dispositions de l'article L 132-24, dernier alinéa du code de la propriété intellectuelle, </w:t>
      </w:r>
      <w:r w:rsidR="00E90886">
        <w:rPr>
          <w:rFonts w:ascii="Calibri" w:hAnsi="Calibri" w:cs="Calibri"/>
          <w:sz w:val="22"/>
          <w:szCs w:val="22"/>
        </w:rPr>
        <w:t xml:space="preserve">la Société </w:t>
      </w:r>
      <w:r w:rsidRPr="002E0121">
        <w:rPr>
          <w:rFonts w:ascii="Calibri" w:hAnsi="Calibri" w:cs="Calibri"/>
          <w:sz w:val="22"/>
          <w:szCs w:val="22"/>
        </w:rPr>
        <w:t>s'engager à assurer la sauvegarde et la conservation permanente en France de l’Œuvre audiovisuelle et des rushes, dans le format suivant : ………………………………</w:t>
      </w:r>
      <w:proofErr w:type="gramStart"/>
      <w:r w:rsidRPr="002E0121">
        <w:rPr>
          <w:rFonts w:ascii="Calibri" w:hAnsi="Calibri" w:cs="Calibri"/>
          <w:sz w:val="22"/>
          <w:szCs w:val="22"/>
        </w:rPr>
        <w:t>…….</w:t>
      </w:r>
      <w:proofErr w:type="gramEnd"/>
      <w:r w:rsidRPr="002E0121">
        <w:rPr>
          <w:rFonts w:ascii="Calibri" w:hAnsi="Calibri" w:cs="Calibri"/>
          <w:sz w:val="22"/>
          <w:szCs w:val="22"/>
        </w:rPr>
        <w:t xml:space="preserve">. </w:t>
      </w:r>
      <w:proofErr w:type="gramStart"/>
      <w:r w:rsidRPr="002E0121">
        <w:rPr>
          <w:rFonts w:ascii="Calibri" w:hAnsi="Calibri" w:cs="Calibri"/>
          <w:sz w:val="22"/>
          <w:szCs w:val="22"/>
        </w:rPr>
        <w:t>et</w:t>
      </w:r>
      <w:proofErr w:type="gramEnd"/>
      <w:r w:rsidRPr="002E0121">
        <w:rPr>
          <w:rFonts w:ascii="Calibri" w:hAnsi="Calibri" w:cs="Calibri"/>
          <w:sz w:val="22"/>
          <w:szCs w:val="22"/>
        </w:rPr>
        <w:t xml:space="preserve"> dans le lieu suivant : …………………………………………….</w:t>
      </w:r>
      <w:r w:rsidRPr="002E0121">
        <w:rPr>
          <w:rStyle w:val="Appelnotedebasdep"/>
          <w:rFonts w:ascii="Calibri" w:hAnsi="Calibri" w:cs="Calibri"/>
          <w:b/>
          <w:bCs/>
          <w:sz w:val="22"/>
          <w:szCs w:val="22"/>
        </w:rPr>
        <w:footnoteReference w:id="14"/>
      </w:r>
      <w:r w:rsidRPr="002E0121">
        <w:rPr>
          <w:rFonts w:ascii="Calibri" w:hAnsi="Calibri" w:cs="Calibri"/>
          <w:sz w:val="22"/>
          <w:szCs w:val="22"/>
        </w:rPr>
        <w:t>.</w:t>
      </w:r>
    </w:p>
    <w:p w14:paraId="1860D6FB" w14:textId="77777777" w:rsidR="00D13484" w:rsidRPr="002E0121" w:rsidRDefault="00D13484" w:rsidP="00D13484">
      <w:pPr>
        <w:spacing w:line="276" w:lineRule="auto"/>
        <w:jc w:val="both"/>
        <w:rPr>
          <w:rFonts w:ascii="Calibri" w:hAnsi="Calibri" w:cs="Calibri"/>
          <w:sz w:val="22"/>
          <w:szCs w:val="22"/>
          <w:u w:val="single"/>
        </w:rPr>
      </w:pPr>
    </w:p>
    <w:p w14:paraId="5624091D" w14:textId="77777777" w:rsidR="00D13484" w:rsidRPr="002E0121" w:rsidRDefault="00D13484" w:rsidP="00D13484">
      <w:pPr>
        <w:spacing w:line="276" w:lineRule="auto"/>
        <w:ind w:left="426" w:hanging="426"/>
        <w:jc w:val="both"/>
        <w:rPr>
          <w:rFonts w:ascii="Calibri" w:hAnsi="Calibri" w:cs="Calibri"/>
          <w:b/>
          <w:sz w:val="22"/>
          <w:szCs w:val="22"/>
        </w:rPr>
      </w:pPr>
      <w:r w:rsidRPr="002E0121">
        <w:rPr>
          <w:rFonts w:ascii="Calibri" w:hAnsi="Calibri" w:cs="Calibri"/>
          <w:b/>
          <w:sz w:val="22"/>
          <w:szCs w:val="22"/>
        </w:rPr>
        <w:t>9.2</w:t>
      </w:r>
    </w:p>
    <w:p w14:paraId="3F7E84A3" w14:textId="7497D92D" w:rsidR="00D13484" w:rsidRPr="002E0121" w:rsidRDefault="00D13484" w:rsidP="00D13484">
      <w:pPr>
        <w:spacing w:line="276" w:lineRule="auto"/>
        <w:jc w:val="both"/>
        <w:rPr>
          <w:rFonts w:ascii="Calibri" w:hAnsi="Calibri" w:cs="Calibri"/>
          <w:sz w:val="22"/>
          <w:szCs w:val="22"/>
        </w:rPr>
      </w:pPr>
      <w:r w:rsidRPr="002E0121">
        <w:rPr>
          <w:rFonts w:ascii="Calibri" w:hAnsi="Calibri" w:cs="Calibri"/>
          <w:sz w:val="22"/>
          <w:szCs w:val="22"/>
        </w:rPr>
        <w:t>Conformément aux dispositions de l’article L</w:t>
      </w:r>
      <w:r w:rsidR="007D12BA">
        <w:rPr>
          <w:rFonts w:ascii="Calibri" w:hAnsi="Calibri" w:cs="Calibri"/>
          <w:sz w:val="22"/>
          <w:szCs w:val="22"/>
        </w:rPr>
        <w:t xml:space="preserve">. </w:t>
      </w:r>
      <w:r w:rsidRPr="002E0121">
        <w:rPr>
          <w:rFonts w:ascii="Calibri" w:hAnsi="Calibri" w:cs="Calibri"/>
          <w:sz w:val="22"/>
          <w:szCs w:val="22"/>
        </w:rPr>
        <w:t xml:space="preserve">132-27 du code la propriété intellectuelle, </w:t>
      </w:r>
      <w:r w:rsidR="00E90886">
        <w:rPr>
          <w:rFonts w:ascii="Calibri" w:hAnsi="Calibri" w:cs="Calibri"/>
          <w:sz w:val="22"/>
          <w:szCs w:val="22"/>
        </w:rPr>
        <w:t xml:space="preserve">la Société </w:t>
      </w:r>
      <w:r w:rsidRPr="002E0121">
        <w:rPr>
          <w:rFonts w:ascii="Calibri" w:hAnsi="Calibri" w:cs="Calibri"/>
          <w:sz w:val="22"/>
          <w:szCs w:val="22"/>
        </w:rPr>
        <w:t>s’oblige à rechercher une exploitation suivie de l’œuvre conforme aux usages de la profession dont les conditions sont définies dans l’accord interprofessionnel du 3 octobre 2016 étendu par l’arrêté du 7 octobre 2016, ou par tout accord ou texte réglementaire qui s’y substituerait.</w:t>
      </w:r>
    </w:p>
    <w:p w14:paraId="73B338A7" w14:textId="77777777" w:rsidR="00D13484" w:rsidRPr="002E0121" w:rsidRDefault="00D13484" w:rsidP="00D13484">
      <w:pPr>
        <w:spacing w:line="276" w:lineRule="auto"/>
        <w:jc w:val="both"/>
        <w:rPr>
          <w:rFonts w:ascii="Calibri" w:hAnsi="Calibri" w:cs="Calibri"/>
          <w:sz w:val="22"/>
          <w:szCs w:val="22"/>
        </w:rPr>
      </w:pPr>
    </w:p>
    <w:p w14:paraId="3D915DE6" w14:textId="77777777" w:rsidR="00D13484" w:rsidRPr="00A85DBF" w:rsidRDefault="00D13484" w:rsidP="00D13484">
      <w:pPr>
        <w:spacing w:line="276" w:lineRule="auto"/>
        <w:jc w:val="both"/>
        <w:rPr>
          <w:rFonts w:ascii="Calibri" w:hAnsi="Calibri" w:cs="Calibri"/>
          <w:sz w:val="22"/>
          <w:szCs w:val="22"/>
        </w:rPr>
      </w:pPr>
    </w:p>
    <w:p w14:paraId="0CCC0485" w14:textId="77777777" w:rsidR="00D13484" w:rsidRPr="00A85DBF" w:rsidRDefault="00D13484" w:rsidP="00D13484">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w:t>
      </w:r>
      <w:r>
        <w:rPr>
          <w:rFonts w:ascii="Calibri" w:hAnsi="Calibri" w:cs="Calibri"/>
          <w:sz w:val="22"/>
          <w:szCs w:val="22"/>
        </w:rPr>
        <w:t xml:space="preserve">RTICLE </w:t>
      </w:r>
      <w:r w:rsidRPr="00A85DBF">
        <w:rPr>
          <w:rFonts w:ascii="Calibri" w:hAnsi="Calibri" w:cs="Calibri"/>
          <w:sz w:val="22"/>
          <w:szCs w:val="22"/>
        </w:rPr>
        <w:t>10 – ATTRIBUTION D’UN NUMERO INTERNATIONAL D’IDENTIFICATION DE L’ŒUVRE AUDIOVISUELLE (ISAN) ET MESURES DE PROTECTION</w:t>
      </w:r>
    </w:p>
    <w:p w14:paraId="09D60C21" w14:textId="77777777" w:rsidR="00D13484" w:rsidRPr="00A85DBF" w:rsidRDefault="00D13484" w:rsidP="00D13484">
      <w:pPr>
        <w:ind w:right="-582"/>
        <w:rPr>
          <w:rFonts w:ascii="Helvetica Neue" w:hAnsi="Helvetica Neue"/>
          <w:b/>
          <w:sz w:val="22"/>
          <w:szCs w:val="22"/>
          <w:u w:val="single"/>
        </w:rPr>
      </w:pPr>
    </w:p>
    <w:p w14:paraId="739C0F19" w14:textId="77777777" w:rsidR="00D13484" w:rsidRPr="00A85DBF" w:rsidRDefault="00D13484" w:rsidP="00D13484">
      <w:pPr>
        <w:spacing w:line="276" w:lineRule="auto"/>
        <w:ind w:right="-582"/>
        <w:jc w:val="both"/>
        <w:rPr>
          <w:rFonts w:ascii="Calibri" w:hAnsi="Calibri" w:cs="Calibri"/>
          <w:b/>
          <w:sz w:val="22"/>
          <w:szCs w:val="22"/>
        </w:rPr>
      </w:pPr>
      <w:r w:rsidRPr="00A85DBF">
        <w:rPr>
          <w:rFonts w:ascii="Calibri" w:hAnsi="Calibri" w:cs="Calibri"/>
          <w:b/>
          <w:sz w:val="22"/>
          <w:szCs w:val="22"/>
        </w:rPr>
        <w:t>10.1</w:t>
      </w:r>
    </w:p>
    <w:p w14:paraId="44FC2C5D" w14:textId="04C467AF" w:rsidR="00D13484" w:rsidRPr="002E0121" w:rsidRDefault="00E90886" w:rsidP="00D13484">
      <w:pPr>
        <w:spacing w:line="276" w:lineRule="auto"/>
        <w:jc w:val="both"/>
        <w:rPr>
          <w:b/>
          <w:bCs/>
          <w:szCs w:val="22"/>
        </w:rPr>
      </w:pPr>
      <w:r>
        <w:rPr>
          <w:rStyle w:val="TitreCar"/>
          <w:rFonts w:ascii="Calibri" w:hAnsi="Calibri" w:cs="Calibri"/>
          <w:b w:val="0"/>
          <w:bCs w:val="0"/>
          <w:sz w:val="22"/>
        </w:rPr>
        <w:t xml:space="preserve">La Société </w:t>
      </w:r>
      <w:r w:rsidR="00D13484" w:rsidRPr="002E0121">
        <w:rPr>
          <w:rStyle w:val="TitreCar"/>
          <w:rFonts w:ascii="Calibri" w:hAnsi="Calibri" w:cs="Calibri"/>
          <w:b w:val="0"/>
          <w:bCs w:val="0"/>
          <w:sz w:val="22"/>
        </w:rPr>
        <w:t>s’engage à enregistrer à sa charge l’</w:t>
      </w:r>
      <w:r w:rsidR="00D13484" w:rsidRPr="00E551A4">
        <w:rPr>
          <w:rFonts w:ascii="Calibri" w:hAnsi="Calibri" w:cs="Calibri"/>
          <w:sz w:val="22"/>
          <w:szCs w:val="22"/>
        </w:rPr>
        <w:t>Œ</w:t>
      </w:r>
      <w:r w:rsidR="00D13484" w:rsidRPr="002E0121">
        <w:rPr>
          <w:rStyle w:val="TitreCar"/>
          <w:rFonts w:ascii="Calibri" w:hAnsi="Calibri" w:cs="Calibri"/>
          <w:b w:val="0"/>
          <w:bCs w:val="0"/>
          <w:sz w:val="22"/>
        </w:rPr>
        <w:t xml:space="preserve">uvre audiovisuelle auprès de l’Agence Française ISAN aux fins d’obtenir de cette dernière l’attribution d’un numéro international d’identification ISAN (International Standard </w:t>
      </w:r>
      <w:proofErr w:type="spellStart"/>
      <w:r w:rsidR="00D13484" w:rsidRPr="002E0121">
        <w:rPr>
          <w:rStyle w:val="TitreCar"/>
          <w:rFonts w:ascii="Calibri" w:hAnsi="Calibri" w:cs="Calibri"/>
          <w:b w:val="0"/>
          <w:bCs w:val="0"/>
          <w:sz w:val="22"/>
        </w:rPr>
        <w:t>Audiovisual</w:t>
      </w:r>
      <w:proofErr w:type="spellEnd"/>
      <w:r w:rsidR="00D13484" w:rsidRPr="002E0121">
        <w:rPr>
          <w:rStyle w:val="TitreCar"/>
          <w:rFonts w:ascii="Calibri" w:hAnsi="Calibri" w:cs="Calibri"/>
          <w:b w:val="0"/>
          <w:bCs w:val="0"/>
          <w:sz w:val="22"/>
        </w:rPr>
        <w:t xml:space="preserve"> </w:t>
      </w:r>
      <w:proofErr w:type="spellStart"/>
      <w:r w:rsidR="00D13484" w:rsidRPr="002E0121">
        <w:rPr>
          <w:rStyle w:val="TitreCar"/>
          <w:rFonts w:ascii="Calibri" w:hAnsi="Calibri" w:cs="Calibri"/>
          <w:b w:val="0"/>
          <w:bCs w:val="0"/>
          <w:sz w:val="22"/>
        </w:rPr>
        <w:t>Number</w:t>
      </w:r>
      <w:proofErr w:type="spellEnd"/>
      <w:r w:rsidR="00D13484" w:rsidRPr="002E0121">
        <w:rPr>
          <w:rStyle w:val="TitreCar"/>
          <w:rFonts w:ascii="Calibri" w:hAnsi="Calibri" w:cs="Calibri"/>
          <w:b w:val="0"/>
          <w:bCs w:val="0"/>
          <w:sz w:val="22"/>
        </w:rPr>
        <w:t>), et ce au plus tard avant la première communication au public de l’</w:t>
      </w:r>
      <w:r w:rsidR="00D13484" w:rsidRPr="00E551A4">
        <w:rPr>
          <w:rFonts w:ascii="Calibri" w:hAnsi="Calibri" w:cs="Calibri"/>
          <w:sz w:val="22"/>
          <w:szCs w:val="22"/>
        </w:rPr>
        <w:t>Œ</w:t>
      </w:r>
      <w:r w:rsidR="00D13484" w:rsidRPr="002E0121">
        <w:rPr>
          <w:rStyle w:val="TitreCar"/>
          <w:rFonts w:ascii="Calibri" w:hAnsi="Calibri" w:cs="Calibri"/>
          <w:b w:val="0"/>
          <w:bCs w:val="0"/>
          <w:sz w:val="22"/>
        </w:rPr>
        <w:t>uvre audiovisuelle</w:t>
      </w:r>
      <w:r w:rsidR="00D13484" w:rsidRPr="002E0121">
        <w:rPr>
          <w:b/>
          <w:bCs/>
          <w:szCs w:val="22"/>
        </w:rPr>
        <w:t>.</w:t>
      </w:r>
    </w:p>
    <w:p w14:paraId="1AB43FD5" w14:textId="565BBF7F" w:rsidR="00D13484" w:rsidRPr="00A9224C" w:rsidRDefault="00D13484" w:rsidP="00D13484">
      <w:pPr>
        <w:spacing w:line="276" w:lineRule="auto"/>
        <w:jc w:val="both"/>
        <w:rPr>
          <w:rFonts w:asciiTheme="minorHAnsi" w:hAnsiTheme="minorHAnsi" w:cstheme="minorHAnsi"/>
          <w:sz w:val="22"/>
          <w:szCs w:val="22"/>
        </w:rPr>
      </w:pPr>
      <w:r w:rsidRPr="00A9224C">
        <w:rPr>
          <w:rFonts w:asciiTheme="minorHAnsi" w:hAnsiTheme="minorHAnsi" w:cstheme="minorHAnsi"/>
          <w:sz w:val="22"/>
          <w:szCs w:val="22"/>
        </w:rPr>
        <w:t>A la demande de l’Auteur</w:t>
      </w:r>
      <w:r w:rsidR="00E90886">
        <w:rPr>
          <w:rFonts w:asciiTheme="minorHAnsi" w:hAnsiTheme="minorHAnsi" w:cstheme="minorHAnsi"/>
          <w:sz w:val="22"/>
          <w:szCs w:val="22"/>
        </w:rPr>
        <w:t>·ice</w:t>
      </w:r>
      <w:r w:rsidRPr="00A9224C">
        <w:rPr>
          <w:rFonts w:asciiTheme="minorHAnsi" w:hAnsiTheme="minorHAnsi" w:cstheme="minorHAnsi"/>
          <w:sz w:val="22"/>
          <w:szCs w:val="22"/>
        </w:rPr>
        <w:t xml:space="preserve">, </w:t>
      </w:r>
      <w:r w:rsidR="00E90886">
        <w:rPr>
          <w:rFonts w:asciiTheme="minorHAnsi" w:hAnsiTheme="minorHAnsi" w:cstheme="minorHAnsi"/>
          <w:sz w:val="22"/>
          <w:szCs w:val="22"/>
        </w:rPr>
        <w:t xml:space="preserve">la Société </w:t>
      </w:r>
      <w:r w:rsidRPr="00A9224C">
        <w:rPr>
          <w:rFonts w:asciiTheme="minorHAnsi" w:hAnsiTheme="minorHAnsi" w:cstheme="minorHAnsi"/>
          <w:sz w:val="22"/>
          <w:szCs w:val="22"/>
        </w:rPr>
        <w:t>sera tenu</w:t>
      </w:r>
      <w:r w:rsidR="00E90886">
        <w:rPr>
          <w:rFonts w:asciiTheme="minorHAnsi" w:hAnsiTheme="minorHAnsi" w:cstheme="minorHAnsi"/>
          <w:sz w:val="22"/>
          <w:szCs w:val="22"/>
        </w:rPr>
        <w:t>e</w:t>
      </w:r>
      <w:r w:rsidRPr="00A9224C">
        <w:rPr>
          <w:rFonts w:asciiTheme="minorHAnsi" w:hAnsiTheme="minorHAnsi" w:cstheme="minorHAnsi"/>
          <w:sz w:val="22"/>
          <w:szCs w:val="22"/>
        </w:rPr>
        <w:t xml:space="preserve"> de lui communiquer le numéro ISAN de l’</w:t>
      </w:r>
      <w:r w:rsidRPr="00A85DBF">
        <w:rPr>
          <w:rFonts w:ascii="Calibri" w:hAnsi="Calibri" w:cs="Calibri"/>
          <w:sz w:val="22"/>
          <w:szCs w:val="22"/>
        </w:rPr>
        <w:t>Œ</w:t>
      </w:r>
      <w:r w:rsidRPr="00A9224C">
        <w:rPr>
          <w:rFonts w:asciiTheme="minorHAnsi" w:hAnsiTheme="minorHAnsi" w:cstheme="minorHAnsi"/>
          <w:sz w:val="22"/>
          <w:szCs w:val="22"/>
        </w:rPr>
        <w:t>uvre audiovisuelle.</w:t>
      </w:r>
    </w:p>
    <w:p w14:paraId="10017F03" w14:textId="77777777" w:rsidR="00D13484" w:rsidRPr="00A85DBF" w:rsidRDefault="00D13484" w:rsidP="00D13484">
      <w:pPr>
        <w:spacing w:line="276" w:lineRule="auto"/>
        <w:jc w:val="both"/>
        <w:rPr>
          <w:rFonts w:ascii="Calibri" w:hAnsi="Calibri" w:cs="Calibri"/>
          <w:sz w:val="22"/>
          <w:szCs w:val="22"/>
        </w:rPr>
      </w:pPr>
    </w:p>
    <w:p w14:paraId="24724526" w14:textId="77777777" w:rsidR="00D13484" w:rsidRPr="00A85DBF" w:rsidRDefault="00D13484" w:rsidP="00D13484">
      <w:pPr>
        <w:spacing w:line="276" w:lineRule="auto"/>
        <w:jc w:val="both"/>
        <w:rPr>
          <w:rFonts w:ascii="Calibri" w:hAnsi="Calibri" w:cs="Calibri"/>
          <w:b/>
          <w:sz w:val="22"/>
          <w:szCs w:val="22"/>
        </w:rPr>
      </w:pPr>
      <w:r w:rsidRPr="00A85DBF">
        <w:rPr>
          <w:rFonts w:ascii="Calibri" w:hAnsi="Calibri" w:cs="Calibri"/>
          <w:b/>
          <w:sz w:val="22"/>
          <w:szCs w:val="22"/>
        </w:rPr>
        <w:t>10.2</w:t>
      </w:r>
    </w:p>
    <w:p w14:paraId="4ED378FA" w14:textId="398C0F3D" w:rsidR="00D13484" w:rsidRPr="00A9224C" w:rsidRDefault="00E90886" w:rsidP="00D13484">
      <w:pPr>
        <w:spacing w:line="276" w:lineRule="auto"/>
        <w:jc w:val="both"/>
        <w:rPr>
          <w:rFonts w:ascii="Calibri" w:hAnsi="Calibri" w:cs="Calibri"/>
          <w:sz w:val="22"/>
          <w:szCs w:val="22"/>
        </w:rPr>
      </w:pPr>
      <w:r>
        <w:rPr>
          <w:rFonts w:ascii="Calibri" w:hAnsi="Calibri" w:cs="Calibri"/>
          <w:sz w:val="22"/>
          <w:szCs w:val="22"/>
        </w:rPr>
        <w:t xml:space="preserve">La Société </w:t>
      </w:r>
      <w:r w:rsidR="00D13484" w:rsidRPr="00A9224C">
        <w:rPr>
          <w:rFonts w:ascii="Calibri" w:hAnsi="Calibri" w:cs="Calibri"/>
          <w:sz w:val="22"/>
          <w:szCs w:val="22"/>
        </w:rPr>
        <w:t xml:space="preserve">s’engage à obtenir une empreinte numérique obtenue auprès des plateformes ou auprès d’un prestataire de façon à permettre aux plateformes d’identifier et d’empêcher les exploitations illicites. </w:t>
      </w:r>
    </w:p>
    <w:p w14:paraId="21D4F52D" w14:textId="77777777" w:rsidR="00D13484" w:rsidRDefault="00D13484" w:rsidP="00D13484">
      <w:pPr>
        <w:spacing w:line="276" w:lineRule="auto"/>
        <w:jc w:val="both"/>
        <w:rPr>
          <w:rFonts w:ascii="Calibri" w:hAnsi="Calibri" w:cs="Calibri"/>
          <w:sz w:val="22"/>
          <w:szCs w:val="22"/>
        </w:rPr>
      </w:pPr>
    </w:p>
    <w:p w14:paraId="01CE7779" w14:textId="77777777" w:rsidR="00D13484" w:rsidRDefault="00D13484" w:rsidP="00D13484">
      <w:pPr>
        <w:spacing w:line="276" w:lineRule="auto"/>
        <w:jc w:val="both"/>
        <w:rPr>
          <w:rFonts w:ascii="Calibri" w:hAnsi="Calibri" w:cs="Calibri"/>
          <w:sz w:val="22"/>
          <w:szCs w:val="22"/>
        </w:rPr>
      </w:pPr>
    </w:p>
    <w:p w14:paraId="346F7EF5" w14:textId="77777777" w:rsidR="00347B3B" w:rsidRPr="00A9224C" w:rsidRDefault="00347B3B" w:rsidP="00D13484">
      <w:pPr>
        <w:spacing w:line="276" w:lineRule="auto"/>
        <w:jc w:val="both"/>
        <w:rPr>
          <w:rFonts w:ascii="Calibri" w:hAnsi="Calibri" w:cs="Calibri"/>
          <w:sz w:val="22"/>
          <w:szCs w:val="22"/>
        </w:rPr>
      </w:pPr>
    </w:p>
    <w:p w14:paraId="68CA124E" w14:textId="77777777" w:rsidR="00D13484" w:rsidRPr="00A85DBF" w:rsidRDefault="00D13484" w:rsidP="00D13484">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 11 – RÉSILIATION</w:t>
      </w:r>
    </w:p>
    <w:p w14:paraId="2B2D20C4" w14:textId="77777777" w:rsidR="00D13484" w:rsidRPr="00A85DBF" w:rsidRDefault="00D13484" w:rsidP="00D13484">
      <w:pPr>
        <w:spacing w:line="276" w:lineRule="auto"/>
        <w:jc w:val="both"/>
        <w:rPr>
          <w:rFonts w:ascii="Calibri" w:hAnsi="Calibri" w:cs="Calibri"/>
          <w:sz w:val="22"/>
          <w:szCs w:val="22"/>
        </w:rPr>
      </w:pPr>
    </w:p>
    <w:p w14:paraId="7D4ED54B" w14:textId="77777777"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t>Faute d'exécution de l'une quelconque des stipulations des présentes et 15 (quinze) jours après l'envoi d'une mise en demeure par lettre recommandée avec avis de réception restée sans effet, la présente convention sera résiliée de plein droit aux torts et griefs de la partie défaillante, si bon semble à l'autre partie.</w:t>
      </w:r>
    </w:p>
    <w:p w14:paraId="54599322" w14:textId="77777777" w:rsidR="00D13484" w:rsidRPr="00A85DBF" w:rsidRDefault="00D13484" w:rsidP="00D13484">
      <w:pPr>
        <w:pStyle w:val="Corpsdetexte"/>
        <w:spacing w:line="276" w:lineRule="auto"/>
        <w:ind w:right="0"/>
        <w:rPr>
          <w:rFonts w:ascii="Calibri" w:hAnsi="Calibri" w:cs="Calibri"/>
          <w:sz w:val="22"/>
          <w:szCs w:val="22"/>
        </w:rPr>
      </w:pPr>
    </w:p>
    <w:p w14:paraId="0B6E66FB" w14:textId="0F73FFF1"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t>L’</w:t>
      </w:r>
      <w:proofErr w:type="spellStart"/>
      <w:r w:rsidRPr="00A85DBF">
        <w:rPr>
          <w:rFonts w:ascii="Calibri" w:hAnsi="Calibri" w:cs="Calibri"/>
          <w:sz w:val="22"/>
          <w:szCs w:val="22"/>
        </w:rPr>
        <w:t>Auteur</w:t>
      </w:r>
      <w:r w:rsidR="00E90886">
        <w:rPr>
          <w:rFonts w:ascii="Calibri" w:hAnsi="Calibri" w:cs="Calibri"/>
          <w:sz w:val="22"/>
          <w:szCs w:val="22"/>
        </w:rPr>
        <w:t>·ice</w:t>
      </w:r>
      <w:proofErr w:type="spellEnd"/>
      <w:r>
        <w:rPr>
          <w:rFonts w:ascii="Calibri" w:hAnsi="Calibri" w:cs="Calibri"/>
          <w:sz w:val="22"/>
          <w:szCs w:val="22"/>
        </w:rPr>
        <w:t xml:space="preserve"> </w:t>
      </w:r>
      <w:r w:rsidRPr="00A85DBF">
        <w:rPr>
          <w:rFonts w:ascii="Calibri" w:hAnsi="Calibri" w:cs="Calibri"/>
          <w:sz w:val="22"/>
          <w:szCs w:val="22"/>
        </w:rPr>
        <w:t xml:space="preserve">aura notamment la faculté de résilier les présentes </w:t>
      </w:r>
      <w:r>
        <w:rPr>
          <w:rFonts w:ascii="Calibri" w:hAnsi="Calibri" w:cs="Calibri"/>
          <w:sz w:val="22"/>
          <w:szCs w:val="22"/>
        </w:rPr>
        <w:t xml:space="preserve">en cas de non-respect par </w:t>
      </w:r>
      <w:r w:rsidR="002C5F8F">
        <w:rPr>
          <w:rFonts w:ascii="Calibri" w:hAnsi="Calibri" w:cs="Calibri"/>
          <w:sz w:val="22"/>
          <w:szCs w:val="22"/>
        </w:rPr>
        <w:t xml:space="preserve">la Société </w:t>
      </w:r>
      <w:r w:rsidRPr="00A85DBF">
        <w:rPr>
          <w:rFonts w:ascii="Calibri" w:hAnsi="Calibri" w:cs="Calibri"/>
          <w:sz w:val="22"/>
          <w:szCs w:val="22"/>
        </w:rPr>
        <w:t xml:space="preserve">de son obligation de reddition de comptes comme stipulée à l’article </w:t>
      </w:r>
      <w:r w:rsidR="004A3521">
        <w:rPr>
          <w:rFonts w:ascii="Calibri" w:hAnsi="Calibri" w:cs="Calibri"/>
          <w:sz w:val="22"/>
          <w:szCs w:val="22"/>
        </w:rPr>
        <w:t>6.1</w:t>
      </w:r>
      <w:r w:rsidR="00A351E3">
        <w:rPr>
          <w:rFonts w:ascii="Calibri" w:hAnsi="Calibri" w:cs="Calibri"/>
          <w:sz w:val="22"/>
          <w:szCs w:val="22"/>
        </w:rPr>
        <w:t xml:space="preserve"> </w:t>
      </w:r>
      <w:r w:rsidRPr="00A85DBF">
        <w:rPr>
          <w:rFonts w:ascii="Calibri" w:hAnsi="Calibri" w:cs="Calibri"/>
          <w:sz w:val="22"/>
          <w:szCs w:val="22"/>
        </w:rPr>
        <w:t>ou en cas de non-respect de l’échéancier indiqué à l’article</w:t>
      </w:r>
      <w:r w:rsidR="00A351E3">
        <w:rPr>
          <w:rFonts w:ascii="Calibri" w:hAnsi="Calibri" w:cs="Calibri"/>
          <w:sz w:val="22"/>
          <w:szCs w:val="22"/>
        </w:rPr>
        <w:t xml:space="preserve"> </w:t>
      </w:r>
      <w:r w:rsidR="004A3521">
        <w:rPr>
          <w:rFonts w:ascii="Calibri" w:hAnsi="Calibri" w:cs="Calibri"/>
          <w:sz w:val="22"/>
          <w:szCs w:val="22"/>
        </w:rPr>
        <w:t>6.2</w:t>
      </w:r>
      <w:r w:rsidRPr="00A85DBF">
        <w:rPr>
          <w:rFonts w:ascii="Calibri" w:hAnsi="Calibri" w:cs="Calibri"/>
          <w:sz w:val="22"/>
          <w:szCs w:val="22"/>
        </w:rPr>
        <w:t>.</w:t>
      </w:r>
    </w:p>
    <w:p w14:paraId="257166AE" w14:textId="77777777" w:rsidR="00D13484" w:rsidRPr="00A85DBF" w:rsidRDefault="00D13484" w:rsidP="00D13484">
      <w:pPr>
        <w:pStyle w:val="Corpsdetexte"/>
        <w:spacing w:line="276" w:lineRule="auto"/>
        <w:ind w:right="0"/>
        <w:rPr>
          <w:rFonts w:ascii="Calibri" w:hAnsi="Calibri" w:cs="Calibri"/>
          <w:sz w:val="22"/>
          <w:szCs w:val="22"/>
        </w:rPr>
      </w:pPr>
    </w:p>
    <w:p w14:paraId="0A7CDD3B" w14:textId="45182331"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t>Les sommes déjà reçues par l’Auteur</w:t>
      </w:r>
      <w:r w:rsidR="002C5F8F">
        <w:rPr>
          <w:rFonts w:ascii="Calibri" w:hAnsi="Calibri" w:cs="Calibri"/>
          <w:sz w:val="22"/>
          <w:szCs w:val="22"/>
        </w:rPr>
        <w:t>·ice</w:t>
      </w:r>
      <w:r>
        <w:rPr>
          <w:rFonts w:ascii="Calibri" w:hAnsi="Calibri" w:cs="Calibri"/>
          <w:sz w:val="22"/>
          <w:szCs w:val="22"/>
        </w:rPr>
        <w:t xml:space="preserve"> </w:t>
      </w:r>
      <w:r w:rsidRPr="00A85DBF">
        <w:rPr>
          <w:rFonts w:ascii="Calibri" w:hAnsi="Calibri" w:cs="Calibri"/>
          <w:sz w:val="22"/>
          <w:szCs w:val="22"/>
        </w:rPr>
        <w:t xml:space="preserve">lui resteront définitivement acquises et les sommes encore dues par </w:t>
      </w:r>
      <w:r w:rsidR="002C5F8F">
        <w:rPr>
          <w:rFonts w:ascii="Calibri" w:hAnsi="Calibri" w:cs="Calibri"/>
          <w:sz w:val="22"/>
          <w:szCs w:val="22"/>
        </w:rPr>
        <w:t xml:space="preserve">la Société </w:t>
      </w:r>
      <w:r w:rsidRPr="00A85DBF">
        <w:rPr>
          <w:rFonts w:ascii="Calibri" w:hAnsi="Calibri" w:cs="Calibri"/>
          <w:sz w:val="22"/>
          <w:szCs w:val="22"/>
        </w:rPr>
        <w:t>deviendront immédiatement exigibles, sous réserve de tous dommages et intérêts éventuels.</w:t>
      </w:r>
    </w:p>
    <w:p w14:paraId="733FE6DD" w14:textId="77777777" w:rsidR="00D13484" w:rsidRDefault="00D13484" w:rsidP="00D13484">
      <w:pPr>
        <w:pStyle w:val="Titre1"/>
        <w:spacing w:line="276" w:lineRule="auto"/>
        <w:jc w:val="both"/>
        <w:rPr>
          <w:rFonts w:ascii="Calibri" w:hAnsi="Calibri" w:cs="Calibri"/>
          <w:sz w:val="22"/>
          <w:szCs w:val="22"/>
        </w:rPr>
      </w:pPr>
    </w:p>
    <w:p w14:paraId="51F6B27B" w14:textId="77777777" w:rsidR="00347B3B" w:rsidRPr="00347B3B" w:rsidRDefault="00347B3B" w:rsidP="00347B3B"/>
    <w:p w14:paraId="7588A298" w14:textId="4FD7E7CE" w:rsidR="00D13484" w:rsidRDefault="00C57D98" w:rsidP="00C57D98">
      <w:pPr>
        <w:pStyle w:val="Titre1"/>
        <w:pBdr>
          <w:top w:val="single" w:sz="4" w:space="1" w:color="auto"/>
          <w:bottom w:val="single" w:sz="4" w:space="1" w:color="auto"/>
        </w:pBdr>
        <w:spacing w:line="276" w:lineRule="auto"/>
        <w:jc w:val="both"/>
        <w:rPr>
          <w:rFonts w:ascii="Calibri" w:hAnsi="Calibri" w:cs="Calibri"/>
          <w:sz w:val="22"/>
          <w:szCs w:val="22"/>
        </w:rPr>
      </w:pPr>
      <w:r>
        <w:rPr>
          <w:rFonts w:ascii="Calibri" w:hAnsi="Calibri" w:cs="Calibri"/>
          <w:sz w:val="22"/>
          <w:szCs w:val="22"/>
        </w:rPr>
        <w:t>ARTICLE 12 – DONNEES PERSONNELLES</w:t>
      </w:r>
    </w:p>
    <w:p w14:paraId="20CFB114" w14:textId="77777777" w:rsidR="00C57D98" w:rsidRDefault="00C57D98" w:rsidP="00C57D98"/>
    <w:p w14:paraId="7C981DA9" w14:textId="77777777"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t>Dans le cadre du présent contrat, la Société s’engage 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72B6DDF1" w14:textId="77777777" w:rsidR="00C57D98" w:rsidRPr="00E551A4" w:rsidRDefault="00C57D98" w:rsidP="00E551A4">
      <w:pPr>
        <w:jc w:val="both"/>
        <w:rPr>
          <w:rFonts w:asciiTheme="minorHAnsi" w:hAnsiTheme="minorHAnsi" w:cstheme="minorHAnsi"/>
          <w:sz w:val="22"/>
          <w:szCs w:val="22"/>
        </w:rPr>
      </w:pPr>
    </w:p>
    <w:p w14:paraId="6C6D6900" w14:textId="77777777"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t xml:space="preserve">La Société est responsable du traitement des données personnelles collectées et traitées en exécution du présent contrat. </w:t>
      </w:r>
    </w:p>
    <w:p w14:paraId="3C6207FB" w14:textId="77777777" w:rsidR="00C57D98" w:rsidRPr="00E551A4" w:rsidRDefault="00C57D98" w:rsidP="00E551A4">
      <w:pPr>
        <w:jc w:val="both"/>
        <w:rPr>
          <w:rFonts w:asciiTheme="minorHAnsi" w:hAnsiTheme="minorHAnsi" w:cstheme="minorHAnsi"/>
          <w:sz w:val="22"/>
          <w:szCs w:val="22"/>
        </w:rPr>
      </w:pPr>
    </w:p>
    <w:p w14:paraId="17D90014" w14:textId="77777777"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t xml:space="preserve">Elle fait son affaire du respect des obligations qui lui incombent, en application de la Règlementation Données Personnelles, et s’engage en particulier à : </w:t>
      </w:r>
    </w:p>
    <w:p w14:paraId="7AE4B536" w14:textId="77777777"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t>-</w:t>
      </w:r>
      <w:r w:rsidRPr="00E551A4">
        <w:rPr>
          <w:rFonts w:asciiTheme="minorHAnsi" w:hAnsiTheme="minorHAnsi" w:cstheme="minorHAnsi"/>
          <w:sz w:val="22"/>
          <w:szCs w:val="22"/>
        </w:rPr>
        <w:tab/>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3308D06E" w14:textId="77777777"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t>-</w:t>
      </w:r>
      <w:r w:rsidRPr="00E551A4">
        <w:rPr>
          <w:rFonts w:asciiTheme="minorHAnsi" w:hAnsiTheme="minorHAnsi" w:cstheme="minorHAnsi"/>
          <w:sz w:val="22"/>
          <w:szCs w:val="22"/>
        </w:rPr>
        <w:tab/>
        <w:t xml:space="preserve">Traiter les données personnelles ainsi que </w:t>
      </w:r>
      <w:proofErr w:type="gramStart"/>
      <w:r w:rsidRPr="00E551A4">
        <w:rPr>
          <w:rFonts w:asciiTheme="minorHAnsi" w:hAnsiTheme="minorHAnsi" w:cstheme="minorHAnsi"/>
          <w:sz w:val="22"/>
          <w:szCs w:val="22"/>
        </w:rPr>
        <w:t>toute</w:t>
      </w:r>
      <w:proofErr w:type="gramEnd"/>
      <w:r w:rsidRPr="00E551A4">
        <w:rPr>
          <w:rFonts w:asciiTheme="minorHAnsi" w:hAnsiTheme="minorHAnsi" w:cstheme="minorHAnsi"/>
          <w:sz w:val="22"/>
          <w:szCs w:val="22"/>
        </w:rPr>
        <w:t xml:space="preserve"> éventuelle copie aux fins, à titre principal, d’exécution du présent contrat ; </w:t>
      </w:r>
    </w:p>
    <w:p w14:paraId="7430D084" w14:textId="77777777"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t>-</w:t>
      </w:r>
      <w:r w:rsidRPr="00E551A4">
        <w:rPr>
          <w:rFonts w:asciiTheme="minorHAnsi" w:hAnsiTheme="minorHAnsi" w:cstheme="minorHAnsi"/>
          <w:sz w:val="22"/>
          <w:szCs w:val="22"/>
        </w:rPr>
        <w:tab/>
        <w:t xml:space="preserve">S’assurer, le cas échéant, que son personnel et éventuels sous-traitants se conforment à ces obligations et respectent la Règlementation Données Personnelles ; </w:t>
      </w:r>
    </w:p>
    <w:p w14:paraId="0FBC5FE0" w14:textId="77777777"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t>-</w:t>
      </w:r>
      <w:r w:rsidRPr="00E551A4">
        <w:rPr>
          <w:rFonts w:asciiTheme="minorHAnsi" w:hAnsiTheme="minorHAnsi" w:cstheme="minorHAnsi"/>
          <w:sz w:val="22"/>
          <w:szCs w:val="22"/>
        </w:rPr>
        <w:tab/>
        <w:t>Informer les personnes concernées des traitements qu’elle réalise, et répondre à leurs demandes relatives au traitement des données personnelles dont elle est responsable.</w:t>
      </w:r>
    </w:p>
    <w:p w14:paraId="48B6DB08" w14:textId="77777777" w:rsidR="00C57D98" w:rsidRPr="00E551A4" w:rsidRDefault="00C57D98" w:rsidP="00E551A4">
      <w:pPr>
        <w:jc w:val="both"/>
        <w:rPr>
          <w:rFonts w:asciiTheme="minorHAnsi" w:hAnsiTheme="minorHAnsi" w:cstheme="minorHAnsi"/>
          <w:sz w:val="22"/>
          <w:szCs w:val="22"/>
        </w:rPr>
      </w:pPr>
    </w:p>
    <w:p w14:paraId="29FDA6C3" w14:textId="5A252DCC"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t xml:space="preserve">En particulier, la Société informe l’Auteur·ice qu’elle collecte et traite les données personnelles </w:t>
      </w:r>
      <w:r w:rsidR="00A351E3" w:rsidRPr="00A351E3">
        <w:rPr>
          <w:rFonts w:asciiTheme="minorHAnsi" w:hAnsiTheme="minorHAnsi" w:cstheme="minorHAnsi"/>
          <w:sz w:val="22"/>
          <w:szCs w:val="22"/>
        </w:rPr>
        <w:t>suivantes :</w:t>
      </w:r>
      <w:r w:rsidRPr="00E551A4">
        <w:rPr>
          <w:rFonts w:asciiTheme="minorHAnsi" w:hAnsiTheme="minorHAnsi" w:cstheme="minorHAnsi"/>
          <w:sz w:val="22"/>
          <w:szCs w:val="22"/>
        </w:rPr>
        <w:t xml:space="preserve"> données relatives à son identité (nom, prénom, pseudonyme), ses coordonnées (adresse postale et/ou électronique, numéro de téléphone, coordonnées bancaires), le cas échéant des éléments relatifs à son image, le titre de l’Œuvre audiovisuelle objet du contrat, et le cas échéant le numéro de sécurité sociale de l’Auteur·ice, et/ou toute donnée d’information de nature fiscale ou sociale. En tout état de cause les données personnelles collectées par la Société seront limitées aux données adéquates, pertinentes et nécessaires aux traitements mis en œuvre, aux fins de gestion administrative, d’exécution et de suivi du présent contrat et dans le respect des obligations légales dont la Société est tenue.</w:t>
      </w:r>
    </w:p>
    <w:p w14:paraId="02F34D0D" w14:textId="77777777" w:rsidR="00C57D98" w:rsidRPr="00E551A4" w:rsidRDefault="00C57D98" w:rsidP="00E551A4">
      <w:pPr>
        <w:jc w:val="both"/>
        <w:rPr>
          <w:rFonts w:asciiTheme="minorHAnsi" w:hAnsiTheme="minorHAnsi" w:cstheme="minorHAnsi"/>
          <w:sz w:val="22"/>
          <w:szCs w:val="22"/>
        </w:rPr>
      </w:pPr>
    </w:p>
    <w:p w14:paraId="4ADFA6C4" w14:textId="77777777"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lastRenderedPageBreak/>
        <w:t>Seuls ont accès auxdites données personnelles, dans la limite de leurs attributions respectives, le personnel habilité de la Société en charge de l’exécution et du suivi du contrat, les organismes sociaux, ainsi que le Centre National du Cinéma et de l’image animée et l’Agence française ISAN.</w:t>
      </w:r>
    </w:p>
    <w:p w14:paraId="010D8C25" w14:textId="77777777" w:rsidR="00C57D98" w:rsidRPr="00E551A4" w:rsidRDefault="00C57D98" w:rsidP="00E551A4">
      <w:pPr>
        <w:jc w:val="both"/>
        <w:rPr>
          <w:rFonts w:asciiTheme="minorHAnsi" w:hAnsiTheme="minorHAnsi" w:cstheme="minorHAnsi"/>
          <w:sz w:val="22"/>
          <w:szCs w:val="22"/>
        </w:rPr>
      </w:pPr>
    </w:p>
    <w:p w14:paraId="7FC610E0" w14:textId="77777777" w:rsidR="00C57D98" w:rsidRPr="00E551A4" w:rsidRDefault="00C57D98" w:rsidP="00E551A4">
      <w:pPr>
        <w:jc w:val="both"/>
        <w:rPr>
          <w:rFonts w:asciiTheme="minorHAnsi" w:hAnsiTheme="minorHAnsi" w:cstheme="minorHAnsi"/>
          <w:i/>
          <w:iCs/>
          <w:sz w:val="22"/>
          <w:szCs w:val="22"/>
        </w:rPr>
      </w:pPr>
      <w:r w:rsidRPr="00E551A4">
        <w:rPr>
          <w:rFonts w:asciiTheme="minorHAnsi" w:hAnsiTheme="minorHAnsi" w:cstheme="minorHAnsi"/>
          <w:i/>
          <w:iCs/>
          <w:sz w:val="22"/>
          <w:szCs w:val="22"/>
        </w:rPr>
        <w:t>En cas de transfert de données personnelles en dehors de l’Union européenne :</w:t>
      </w:r>
    </w:p>
    <w:p w14:paraId="6C824C5F" w14:textId="77777777" w:rsidR="00C57D98" w:rsidRPr="00E551A4" w:rsidRDefault="00C57D98" w:rsidP="00E551A4">
      <w:pPr>
        <w:jc w:val="both"/>
        <w:rPr>
          <w:rFonts w:asciiTheme="minorHAnsi" w:hAnsiTheme="minorHAnsi" w:cstheme="minorHAnsi"/>
          <w:i/>
          <w:iCs/>
          <w:sz w:val="22"/>
          <w:szCs w:val="22"/>
        </w:rPr>
      </w:pPr>
      <w:r w:rsidRPr="00E551A4">
        <w:rPr>
          <w:rFonts w:asciiTheme="minorHAnsi" w:hAnsiTheme="minorHAnsi" w:cstheme="minorHAnsi"/>
          <w:i/>
          <w:iCs/>
          <w:sz w:val="22"/>
          <w:szCs w:val="22"/>
        </w:rPr>
        <w:t>L’</w:t>
      </w:r>
      <w:proofErr w:type="spellStart"/>
      <w:r w:rsidRPr="00E551A4">
        <w:rPr>
          <w:rFonts w:asciiTheme="minorHAnsi" w:hAnsiTheme="minorHAnsi" w:cstheme="minorHAnsi"/>
          <w:i/>
          <w:iCs/>
          <w:sz w:val="22"/>
          <w:szCs w:val="22"/>
        </w:rPr>
        <w:t>Auteur·ice</w:t>
      </w:r>
      <w:proofErr w:type="spellEnd"/>
      <w:r w:rsidRPr="00E551A4">
        <w:rPr>
          <w:rFonts w:asciiTheme="minorHAnsi" w:hAnsiTheme="minorHAnsi" w:cstheme="minorHAnsi"/>
          <w:i/>
          <w:iCs/>
          <w:sz w:val="22"/>
          <w:szCs w:val="22"/>
        </w:rPr>
        <w:t xml:space="preserve"> est </w:t>
      </w:r>
      <w:proofErr w:type="spellStart"/>
      <w:r w:rsidRPr="00E551A4">
        <w:rPr>
          <w:rFonts w:asciiTheme="minorHAnsi" w:hAnsiTheme="minorHAnsi" w:cstheme="minorHAnsi"/>
          <w:i/>
          <w:iCs/>
          <w:sz w:val="22"/>
          <w:szCs w:val="22"/>
        </w:rPr>
        <w:t>informé·e</w:t>
      </w:r>
      <w:proofErr w:type="spellEnd"/>
      <w:r w:rsidRPr="00E551A4">
        <w:rPr>
          <w:rFonts w:asciiTheme="minorHAnsi" w:hAnsiTheme="minorHAnsi" w:cstheme="minorHAnsi"/>
          <w:i/>
          <w:iCs/>
          <w:sz w:val="22"/>
          <w:szCs w:val="22"/>
        </w:rPr>
        <w:t xml:space="preserve"> que dans le cadre de l’exploitation de l’Œuvre audiovisuelle, un transfert des données personnelles en dehors de l’Union Européenne (notamment nom et prénom et captations d’image) pourra être effectué. En ce cas, et s’il est effectué dans un pays qui n’assure pas un niveau de protection adéquat au sens de la Réglementation Données Personnelles, la Société s’engage à encadrer le transfert dans des conditions qui garantissent un niveau de protection adéquat des données personnelles, notamment par la signature préalable de « Clauses Contractuelles Types » appropriées. </w:t>
      </w:r>
    </w:p>
    <w:p w14:paraId="5DB8CC93" w14:textId="77777777" w:rsidR="00C57D98" w:rsidRPr="00E551A4" w:rsidRDefault="00C57D98" w:rsidP="00E551A4">
      <w:pPr>
        <w:jc w:val="both"/>
        <w:rPr>
          <w:rFonts w:asciiTheme="minorHAnsi" w:hAnsiTheme="minorHAnsi" w:cstheme="minorHAnsi"/>
          <w:sz w:val="22"/>
          <w:szCs w:val="22"/>
        </w:rPr>
      </w:pPr>
    </w:p>
    <w:p w14:paraId="158D0B2E" w14:textId="77777777" w:rsidR="00C57D98" w:rsidRPr="00E551A4" w:rsidRDefault="00C57D98" w:rsidP="00E551A4">
      <w:pPr>
        <w:jc w:val="both"/>
        <w:rPr>
          <w:rFonts w:asciiTheme="minorHAnsi" w:hAnsiTheme="minorHAnsi" w:cstheme="minorHAnsi"/>
          <w:sz w:val="22"/>
          <w:szCs w:val="22"/>
        </w:rPr>
      </w:pPr>
      <w:r w:rsidRPr="00E551A4">
        <w:rPr>
          <w:rFonts w:asciiTheme="minorHAnsi" w:hAnsiTheme="minorHAnsi" w:cstheme="minorHAnsi"/>
          <w:sz w:val="22"/>
          <w:szCs w:val="22"/>
        </w:rPr>
        <w:t xml:space="preserve">La Société conservera les données personnelles susvisées pendant la durée d’exécution du contrat puis toute la durée des prescriptions légales applicables en cas de litige. </w:t>
      </w:r>
    </w:p>
    <w:p w14:paraId="5EF2AD24" w14:textId="77777777" w:rsidR="00C57D98" w:rsidRPr="00E551A4" w:rsidRDefault="00C57D98" w:rsidP="00E551A4">
      <w:pPr>
        <w:jc w:val="both"/>
        <w:rPr>
          <w:rFonts w:asciiTheme="minorHAnsi" w:hAnsiTheme="minorHAnsi" w:cstheme="minorHAnsi"/>
          <w:sz w:val="22"/>
          <w:szCs w:val="22"/>
        </w:rPr>
      </w:pPr>
    </w:p>
    <w:p w14:paraId="06F58D08" w14:textId="1EE91838" w:rsidR="00C57D98" w:rsidRPr="00E551A4" w:rsidRDefault="00C57D98" w:rsidP="00C57D98">
      <w:pPr>
        <w:jc w:val="both"/>
        <w:rPr>
          <w:rFonts w:asciiTheme="minorHAnsi" w:hAnsiTheme="minorHAnsi" w:cstheme="minorHAnsi"/>
          <w:sz w:val="22"/>
          <w:szCs w:val="22"/>
        </w:rPr>
      </w:pPr>
      <w:r w:rsidRPr="00E551A4">
        <w:rPr>
          <w:rFonts w:asciiTheme="minorHAnsi" w:hAnsiTheme="minorHAnsi" w:cstheme="minorHAnsi"/>
          <w:sz w:val="22"/>
          <w:szCs w:val="22"/>
        </w:rPr>
        <w:t xml:space="preserve">L’Auteur·ice et toute personne concernée par le traitement de données personnelles effectué par la Société en exécution du contrat peuvent exercer leurs droits (accès, rectification, effacement et portabilité des données, limitation et opposition au traitement, définir des directives relatives au sort de leurs données après leur décès), en s'adressant au délégué à la protection des données personnelles de la Société ou à défaut la personne désignée par la Société à cette fin. Ils sont également informés qu’ils peuvent également déposer une plainte auprès de la Commission Nationale de l’Informatique et des Libertés (CNIL), notamment en cas de difficultés dans l’exercice de leurs droits.  </w:t>
      </w:r>
    </w:p>
    <w:p w14:paraId="733BDBFE" w14:textId="77777777" w:rsidR="00C57D98" w:rsidRDefault="00C57D98" w:rsidP="00C57D98">
      <w:pPr>
        <w:jc w:val="both"/>
        <w:rPr>
          <w:rFonts w:asciiTheme="minorHAnsi" w:hAnsiTheme="minorHAnsi" w:cstheme="minorHAnsi"/>
          <w:sz w:val="22"/>
          <w:szCs w:val="22"/>
        </w:rPr>
      </w:pPr>
    </w:p>
    <w:p w14:paraId="0FB578E7" w14:textId="77777777" w:rsidR="009A2DBD" w:rsidRPr="00E551A4" w:rsidRDefault="009A2DBD" w:rsidP="00C57D98">
      <w:pPr>
        <w:jc w:val="both"/>
        <w:rPr>
          <w:rFonts w:asciiTheme="minorHAnsi" w:hAnsiTheme="minorHAnsi" w:cstheme="minorHAnsi"/>
          <w:sz w:val="22"/>
          <w:szCs w:val="22"/>
        </w:rPr>
      </w:pPr>
    </w:p>
    <w:p w14:paraId="2FF5E821" w14:textId="28637DCE" w:rsidR="00C57D98" w:rsidRPr="00E551A4" w:rsidRDefault="00C57D98" w:rsidP="00E551A4">
      <w:pPr>
        <w:pBdr>
          <w:top w:val="single" w:sz="4" w:space="1" w:color="auto"/>
          <w:bottom w:val="single" w:sz="4" w:space="1" w:color="auto"/>
        </w:pBdr>
        <w:jc w:val="both"/>
        <w:rPr>
          <w:rFonts w:asciiTheme="minorHAnsi" w:hAnsiTheme="minorHAnsi" w:cstheme="minorHAnsi"/>
          <w:b/>
          <w:bCs/>
          <w:sz w:val="22"/>
          <w:szCs w:val="22"/>
        </w:rPr>
      </w:pPr>
      <w:r w:rsidRPr="00E551A4">
        <w:rPr>
          <w:rFonts w:asciiTheme="minorHAnsi" w:hAnsiTheme="minorHAnsi" w:cstheme="minorHAnsi"/>
          <w:b/>
          <w:bCs/>
          <w:sz w:val="22"/>
          <w:szCs w:val="22"/>
        </w:rPr>
        <w:t>Article 13 – S</w:t>
      </w:r>
      <w:r w:rsidR="0032390B">
        <w:rPr>
          <w:rFonts w:asciiTheme="minorHAnsi" w:hAnsiTheme="minorHAnsi" w:cstheme="minorHAnsi"/>
          <w:b/>
          <w:bCs/>
          <w:sz w:val="22"/>
          <w:szCs w:val="22"/>
        </w:rPr>
        <w:t>IGNATURE ELECTRONIQUE</w:t>
      </w:r>
    </w:p>
    <w:p w14:paraId="46CA23EA" w14:textId="77777777" w:rsidR="00C57D98" w:rsidRDefault="00C57D98" w:rsidP="00C57D98">
      <w:pPr>
        <w:jc w:val="both"/>
        <w:rPr>
          <w:rFonts w:asciiTheme="minorHAnsi" w:hAnsiTheme="minorHAnsi" w:cstheme="minorHAnsi"/>
          <w:sz w:val="22"/>
          <w:szCs w:val="22"/>
        </w:rPr>
      </w:pPr>
    </w:p>
    <w:p w14:paraId="6A9AB6C9" w14:textId="77777777" w:rsidR="00C57D98" w:rsidRPr="00C57D98" w:rsidRDefault="00C57D98" w:rsidP="00C57D98">
      <w:pPr>
        <w:jc w:val="both"/>
        <w:rPr>
          <w:rFonts w:asciiTheme="minorHAnsi" w:hAnsiTheme="minorHAnsi" w:cstheme="minorHAnsi"/>
          <w:sz w:val="22"/>
          <w:szCs w:val="22"/>
        </w:rPr>
      </w:pPr>
      <w:r w:rsidRPr="00C57D98">
        <w:rPr>
          <w:rFonts w:asciiTheme="minorHAnsi" w:hAnsiTheme="minorHAnsi" w:cstheme="minorHAnsi"/>
          <w:sz w:val="22"/>
          <w:szCs w:val="22"/>
        </w:rPr>
        <w:t xml:space="preserve">Dans l’hypothèse où les Parties souhaiteraient recourir à la signature électronique du présent contrat, elles conviennent de signer électroniquement le présent accord conformément aux dispositions de l’article 1367 du Code civil par le biais d’une solution certifiée de signature électronique constituant un procédé fiable d’identification. </w:t>
      </w:r>
    </w:p>
    <w:p w14:paraId="4C631CED" w14:textId="77777777" w:rsidR="00C57D98" w:rsidRPr="00C57D98" w:rsidRDefault="00C57D98" w:rsidP="00C57D98">
      <w:pPr>
        <w:jc w:val="both"/>
        <w:rPr>
          <w:rFonts w:asciiTheme="minorHAnsi" w:hAnsiTheme="minorHAnsi" w:cstheme="minorHAnsi"/>
          <w:sz w:val="22"/>
          <w:szCs w:val="22"/>
        </w:rPr>
      </w:pPr>
    </w:p>
    <w:p w14:paraId="11599D1F" w14:textId="77777777" w:rsidR="00C57D98" w:rsidRPr="00C57D98" w:rsidRDefault="00C57D98" w:rsidP="00C57D98">
      <w:pPr>
        <w:jc w:val="both"/>
        <w:rPr>
          <w:rFonts w:asciiTheme="minorHAnsi" w:hAnsiTheme="minorHAnsi" w:cstheme="minorHAnsi"/>
          <w:sz w:val="22"/>
          <w:szCs w:val="22"/>
        </w:rPr>
      </w:pPr>
      <w:r w:rsidRPr="00C57D98">
        <w:rPr>
          <w:rFonts w:asciiTheme="minorHAnsi" w:hAnsiTheme="minorHAnsi" w:cstheme="minorHAnsi"/>
          <w:sz w:val="22"/>
          <w:szCs w:val="22"/>
        </w:rPr>
        <w:t xml:space="preserve">A cet effet, les Parties : </w:t>
      </w:r>
    </w:p>
    <w:p w14:paraId="35ED6CC1" w14:textId="77777777" w:rsidR="00C57D98" w:rsidRPr="00C57D98" w:rsidRDefault="00C57D98" w:rsidP="00C57D98">
      <w:pPr>
        <w:jc w:val="both"/>
        <w:rPr>
          <w:rFonts w:asciiTheme="minorHAnsi" w:hAnsiTheme="minorHAnsi" w:cstheme="minorHAnsi"/>
          <w:sz w:val="22"/>
          <w:szCs w:val="22"/>
        </w:rPr>
      </w:pPr>
      <w:r w:rsidRPr="00C57D98">
        <w:rPr>
          <w:rFonts w:asciiTheme="minorHAnsi" w:hAnsiTheme="minorHAnsi" w:cstheme="minorHAnsi"/>
          <w:sz w:val="22"/>
          <w:szCs w:val="22"/>
        </w:rPr>
        <w:t xml:space="preserve">- reconnaissent, en application des articles 1365 et suivants du Code civil, la validité du présent contrat formalisé sur support électronique, </w:t>
      </w:r>
    </w:p>
    <w:p w14:paraId="7071EE52" w14:textId="77777777" w:rsidR="00C57D98" w:rsidRPr="00C57D98" w:rsidRDefault="00C57D98" w:rsidP="00C57D98">
      <w:pPr>
        <w:jc w:val="both"/>
        <w:rPr>
          <w:rFonts w:asciiTheme="minorHAnsi" w:hAnsiTheme="minorHAnsi" w:cstheme="minorHAnsi"/>
          <w:sz w:val="22"/>
          <w:szCs w:val="22"/>
        </w:rPr>
      </w:pPr>
      <w:r w:rsidRPr="00C57D98">
        <w:rPr>
          <w:rFonts w:asciiTheme="minorHAnsi" w:hAnsiTheme="minorHAnsi" w:cstheme="minorHAnsi"/>
          <w:sz w:val="22"/>
          <w:szCs w:val="22"/>
        </w:rPr>
        <w:t xml:space="preserve">- reconnaissent l’effet juridique de la signature électronique et sa recevabilité comme preuve en justice, </w:t>
      </w:r>
    </w:p>
    <w:p w14:paraId="0F942B17" w14:textId="7EACCED0" w:rsidR="00C57D98" w:rsidRPr="00E551A4" w:rsidRDefault="00C57D98" w:rsidP="00E551A4">
      <w:pPr>
        <w:jc w:val="both"/>
        <w:rPr>
          <w:rFonts w:asciiTheme="minorHAnsi" w:hAnsiTheme="minorHAnsi" w:cstheme="minorHAnsi"/>
          <w:sz w:val="22"/>
          <w:szCs w:val="22"/>
        </w:rPr>
      </w:pPr>
      <w:r w:rsidRPr="00C57D98">
        <w:rPr>
          <w:rFonts w:asciiTheme="minorHAnsi" w:hAnsiTheme="minorHAnsi" w:cstheme="minorHAnsi"/>
          <w:sz w:val="22"/>
          <w:szCs w:val="22"/>
        </w:rPr>
        <w:t>- et s’engagent à ne pas contester l’opposabilité et la force probante de ce procédé de signature sur le fondement de sa nature électronique.</w:t>
      </w:r>
    </w:p>
    <w:p w14:paraId="0A5208E8" w14:textId="77777777" w:rsidR="00C57D98" w:rsidRDefault="00C57D98" w:rsidP="00E551A4"/>
    <w:p w14:paraId="58379B6E" w14:textId="77777777" w:rsidR="009A2DBD" w:rsidRPr="00E551A4" w:rsidRDefault="009A2DBD" w:rsidP="00E551A4"/>
    <w:p w14:paraId="15D29A3B" w14:textId="4A0ADA54" w:rsidR="00D13484" w:rsidRPr="00A85DBF" w:rsidRDefault="00D13484" w:rsidP="00D13484">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 xml:space="preserve">ARTICLE </w:t>
      </w:r>
      <w:r w:rsidR="00C57D98">
        <w:rPr>
          <w:rFonts w:ascii="Calibri" w:hAnsi="Calibri" w:cs="Calibri"/>
          <w:sz w:val="22"/>
          <w:szCs w:val="22"/>
        </w:rPr>
        <w:t>14</w:t>
      </w:r>
      <w:r w:rsidRPr="00A85DBF">
        <w:rPr>
          <w:rFonts w:ascii="Calibri" w:hAnsi="Calibri" w:cs="Calibri"/>
          <w:sz w:val="22"/>
          <w:szCs w:val="22"/>
        </w:rPr>
        <w:t xml:space="preserve"> – LITIGES/ AMAPA</w:t>
      </w:r>
    </w:p>
    <w:p w14:paraId="4B738A65" w14:textId="77777777" w:rsidR="00D13484" w:rsidRPr="00A85DBF" w:rsidRDefault="00D13484" w:rsidP="00D13484">
      <w:pPr>
        <w:spacing w:line="276" w:lineRule="auto"/>
        <w:jc w:val="both"/>
        <w:rPr>
          <w:rFonts w:ascii="Calibri" w:hAnsi="Calibri" w:cs="Calibri"/>
          <w:b/>
          <w:bCs/>
          <w:sz w:val="22"/>
          <w:szCs w:val="22"/>
        </w:rPr>
      </w:pPr>
    </w:p>
    <w:p w14:paraId="2A91310A" w14:textId="77777777"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w:t>
      </w:r>
      <w:r>
        <w:rPr>
          <w:rFonts w:ascii="Calibri" w:hAnsi="Calibri" w:cs="Calibri"/>
          <w:sz w:val="22"/>
          <w:szCs w:val="22"/>
        </w:rPr>
        <w:t>P</w:t>
      </w:r>
      <w:r w:rsidRPr="00A85DBF">
        <w:rPr>
          <w:rFonts w:ascii="Calibri" w:hAnsi="Calibri" w:cs="Calibri"/>
          <w:sz w:val="22"/>
          <w:szCs w:val="22"/>
        </w:rPr>
        <w:t>arties déclarent accepter, en leur qualité de professionnels.</w:t>
      </w:r>
    </w:p>
    <w:p w14:paraId="1F131923" w14:textId="77777777"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br/>
        <w:t xml:space="preserve">Les </w:t>
      </w:r>
      <w:r>
        <w:rPr>
          <w:rFonts w:ascii="Calibri" w:hAnsi="Calibri" w:cs="Calibri"/>
          <w:sz w:val="22"/>
          <w:szCs w:val="22"/>
        </w:rPr>
        <w:t>P</w:t>
      </w:r>
      <w:r w:rsidRPr="00A85DBF">
        <w:rPr>
          <w:rFonts w:ascii="Calibri" w:hAnsi="Calibri" w:cs="Calibri"/>
          <w:sz w:val="22"/>
          <w:szCs w:val="22"/>
        </w:rPr>
        <w:t>arties acceptent d’ores et déjà qu’il soit fait application des règlements de médiation et d’arbitrage de l’AMAPA dans leur rédaction à la date du litige.</w:t>
      </w:r>
    </w:p>
    <w:p w14:paraId="6549A4D7" w14:textId="77777777" w:rsidR="00347B3B" w:rsidRDefault="00347B3B" w:rsidP="00D13484">
      <w:pPr>
        <w:pStyle w:val="Corpsdetexte"/>
        <w:spacing w:line="276" w:lineRule="auto"/>
        <w:ind w:right="0"/>
        <w:rPr>
          <w:rFonts w:ascii="Calibri" w:hAnsi="Calibri" w:cs="Calibri"/>
          <w:sz w:val="22"/>
          <w:szCs w:val="22"/>
        </w:rPr>
      </w:pPr>
    </w:p>
    <w:p w14:paraId="3AB818A6" w14:textId="0029F932" w:rsidR="00D13484" w:rsidRPr="00A85DBF" w:rsidRDefault="00D13484" w:rsidP="00D13484">
      <w:pPr>
        <w:pStyle w:val="Corpsdetexte"/>
        <w:spacing w:line="276" w:lineRule="auto"/>
        <w:ind w:right="0"/>
        <w:rPr>
          <w:rFonts w:ascii="Calibri" w:hAnsi="Calibri" w:cs="Calibri"/>
          <w:sz w:val="22"/>
          <w:szCs w:val="22"/>
        </w:rPr>
      </w:pPr>
      <w:r w:rsidRPr="00A85DBF">
        <w:rPr>
          <w:rFonts w:ascii="Calibri" w:hAnsi="Calibri" w:cs="Calibri"/>
          <w:sz w:val="22"/>
          <w:szCs w:val="22"/>
        </w:rPr>
        <w:lastRenderedPageBreak/>
        <w:br/>
        <w:t xml:space="preserve">En cas d’échec de la médiation, le différend sera soumis aux tribunaux compétents, sauf si les </w:t>
      </w:r>
      <w:r>
        <w:rPr>
          <w:rFonts w:ascii="Calibri" w:hAnsi="Calibri" w:cs="Calibri"/>
          <w:sz w:val="22"/>
          <w:szCs w:val="22"/>
        </w:rPr>
        <w:t>P</w:t>
      </w:r>
      <w:r w:rsidRPr="00A85DBF">
        <w:rPr>
          <w:rFonts w:ascii="Calibri" w:hAnsi="Calibri" w:cs="Calibri"/>
          <w:sz w:val="22"/>
          <w:szCs w:val="22"/>
        </w:rPr>
        <w:t>arties décident alors de signer un compromis donnant compétence à l’AMAPA pour organiser un arbitrage.</w:t>
      </w:r>
    </w:p>
    <w:p w14:paraId="43967657" w14:textId="77777777" w:rsidR="00D13484" w:rsidRPr="00A85DBF" w:rsidRDefault="00D13484" w:rsidP="00D13484">
      <w:pPr>
        <w:spacing w:line="276" w:lineRule="auto"/>
        <w:jc w:val="both"/>
        <w:rPr>
          <w:rFonts w:ascii="Calibri" w:hAnsi="Calibri" w:cs="Calibri"/>
          <w:sz w:val="22"/>
          <w:szCs w:val="22"/>
        </w:rPr>
      </w:pPr>
    </w:p>
    <w:p w14:paraId="7E46BFDE" w14:textId="77777777" w:rsidR="00D13484" w:rsidRDefault="00D13484" w:rsidP="00D13484">
      <w:pPr>
        <w:spacing w:line="276" w:lineRule="auto"/>
        <w:jc w:val="both"/>
        <w:rPr>
          <w:rFonts w:ascii="Calibri" w:hAnsi="Calibri" w:cs="Calibri"/>
          <w:sz w:val="22"/>
          <w:szCs w:val="22"/>
        </w:rPr>
      </w:pPr>
    </w:p>
    <w:p w14:paraId="6E7198A6" w14:textId="77777777" w:rsidR="00347B3B" w:rsidRDefault="00347B3B" w:rsidP="00D13484">
      <w:pPr>
        <w:spacing w:line="276" w:lineRule="auto"/>
        <w:jc w:val="both"/>
        <w:rPr>
          <w:rFonts w:ascii="Calibri" w:hAnsi="Calibri" w:cs="Calibri"/>
          <w:sz w:val="22"/>
          <w:szCs w:val="22"/>
        </w:rPr>
      </w:pPr>
    </w:p>
    <w:p w14:paraId="7B3BA6CC" w14:textId="77777777" w:rsidR="00D13484" w:rsidRPr="00A85DBF" w:rsidRDefault="00D13484" w:rsidP="00D13484">
      <w:pPr>
        <w:spacing w:line="276" w:lineRule="auto"/>
        <w:jc w:val="both"/>
        <w:rPr>
          <w:rFonts w:ascii="Calibri" w:hAnsi="Calibri" w:cs="Calibri"/>
          <w:sz w:val="22"/>
          <w:szCs w:val="22"/>
        </w:rPr>
      </w:pPr>
    </w:p>
    <w:p w14:paraId="3A7AE9C1" w14:textId="77777777" w:rsidR="00D13484" w:rsidRPr="00A85DBF" w:rsidRDefault="00D13484" w:rsidP="00D13484">
      <w:pPr>
        <w:spacing w:line="276" w:lineRule="auto"/>
        <w:jc w:val="both"/>
        <w:rPr>
          <w:rFonts w:ascii="Calibri" w:hAnsi="Calibri" w:cs="Calibri"/>
          <w:sz w:val="22"/>
          <w:szCs w:val="22"/>
        </w:rPr>
      </w:pPr>
    </w:p>
    <w:p w14:paraId="18665E84" w14:textId="77777777" w:rsidR="00D13484" w:rsidRPr="00A85DBF" w:rsidRDefault="00D13484" w:rsidP="00D13484">
      <w:pPr>
        <w:spacing w:line="276" w:lineRule="auto"/>
        <w:rPr>
          <w:rFonts w:ascii="Calibri" w:hAnsi="Calibri" w:cs="Calibri"/>
          <w:b/>
          <w:bCs/>
          <w:sz w:val="22"/>
          <w:szCs w:val="22"/>
        </w:rPr>
      </w:pPr>
      <w:r w:rsidRPr="00A85DBF">
        <w:rPr>
          <w:rFonts w:ascii="Calibri" w:hAnsi="Calibri" w:cs="Calibri"/>
          <w:b/>
          <w:bCs/>
          <w:sz w:val="22"/>
          <w:szCs w:val="22"/>
        </w:rPr>
        <w:t>Fait à ……………………………………………………………………….</w:t>
      </w:r>
    </w:p>
    <w:p w14:paraId="2A44B9C8" w14:textId="77777777" w:rsidR="00D13484" w:rsidRPr="00A85DBF" w:rsidRDefault="00D13484" w:rsidP="00D13484">
      <w:pPr>
        <w:spacing w:line="276" w:lineRule="auto"/>
        <w:rPr>
          <w:rFonts w:ascii="Calibri" w:hAnsi="Calibri" w:cs="Calibri"/>
          <w:b/>
          <w:bCs/>
          <w:sz w:val="22"/>
          <w:szCs w:val="22"/>
        </w:rPr>
      </w:pPr>
    </w:p>
    <w:p w14:paraId="2998009B" w14:textId="42DD9E48" w:rsidR="00D13484" w:rsidRPr="00A85DBF" w:rsidRDefault="00D13484" w:rsidP="00D13484">
      <w:pPr>
        <w:spacing w:line="276" w:lineRule="auto"/>
        <w:rPr>
          <w:rFonts w:ascii="Calibri" w:hAnsi="Calibri" w:cs="Calibri"/>
          <w:b/>
          <w:bCs/>
          <w:sz w:val="22"/>
          <w:szCs w:val="22"/>
        </w:rPr>
      </w:pPr>
      <w:proofErr w:type="gramStart"/>
      <w:r w:rsidRPr="00A85DBF">
        <w:rPr>
          <w:rFonts w:ascii="Calibri" w:hAnsi="Calibri" w:cs="Calibri"/>
          <w:b/>
          <w:bCs/>
          <w:sz w:val="22"/>
          <w:szCs w:val="22"/>
        </w:rPr>
        <w:t>en</w:t>
      </w:r>
      <w:proofErr w:type="gramEnd"/>
      <w:r w:rsidRPr="00A85DBF">
        <w:rPr>
          <w:rFonts w:ascii="Calibri" w:hAnsi="Calibri" w:cs="Calibri"/>
          <w:b/>
          <w:bCs/>
          <w:sz w:val="22"/>
          <w:szCs w:val="22"/>
        </w:rPr>
        <w:t xml:space="preserve"> trois exemplaires originaux, </w:t>
      </w:r>
      <w:r w:rsidR="00C57D98">
        <w:rPr>
          <w:rFonts w:ascii="Calibri" w:hAnsi="Calibri" w:cs="Calibri"/>
          <w:b/>
          <w:bCs/>
          <w:sz w:val="22"/>
          <w:szCs w:val="22"/>
        </w:rPr>
        <w:t xml:space="preserve">ou par signature électronique certifiée, </w:t>
      </w:r>
      <w:r w:rsidRPr="00A85DBF">
        <w:rPr>
          <w:rFonts w:ascii="Calibri" w:hAnsi="Calibri" w:cs="Calibri"/>
          <w:b/>
          <w:bCs/>
          <w:sz w:val="22"/>
          <w:szCs w:val="22"/>
        </w:rPr>
        <w:t>le …………………………………………</w:t>
      </w:r>
    </w:p>
    <w:p w14:paraId="475BF0B5" w14:textId="77777777" w:rsidR="00D13484" w:rsidRPr="00A85DBF" w:rsidRDefault="00D13484" w:rsidP="00D13484">
      <w:pPr>
        <w:spacing w:line="276" w:lineRule="auto"/>
        <w:rPr>
          <w:rFonts w:ascii="Calibri" w:hAnsi="Calibri" w:cs="Calibri"/>
          <w:b/>
          <w:bCs/>
          <w:sz w:val="22"/>
          <w:szCs w:val="22"/>
        </w:rPr>
      </w:pPr>
    </w:p>
    <w:p w14:paraId="2D2E24A6" w14:textId="4B55891C" w:rsidR="00D13484" w:rsidRPr="00A85DBF" w:rsidRDefault="00D13484" w:rsidP="00D13484">
      <w:pPr>
        <w:spacing w:line="276" w:lineRule="auto"/>
        <w:rPr>
          <w:rFonts w:ascii="Calibri" w:hAnsi="Calibri" w:cs="Calibri"/>
          <w:sz w:val="22"/>
          <w:szCs w:val="22"/>
        </w:rPr>
      </w:pPr>
      <w:r w:rsidRPr="00A85DBF">
        <w:rPr>
          <w:rFonts w:ascii="Calibri" w:hAnsi="Calibri" w:cs="Calibri"/>
          <w:b/>
          <w:bCs/>
          <w:sz w:val="22"/>
          <w:szCs w:val="22"/>
        </w:rPr>
        <w:tab/>
        <w:t>L'Auteur</w:t>
      </w:r>
      <w:r w:rsidR="00C57D98">
        <w:rPr>
          <w:rFonts w:ascii="Calibri" w:hAnsi="Calibri" w:cs="Calibri"/>
          <w:b/>
          <w:bCs/>
          <w:sz w:val="22"/>
          <w:szCs w:val="22"/>
        </w:rPr>
        <w:t>·ice</w:t>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00C57D98">
        <w:rPr>
          <w:rFonts w:ascii="Calibri" w:hAnsi="Calibri" w:cs="Calibri"/>
          <w:b/>
          <w:bCs/>
          <w:sz w:val="22"/>
          <w:szCs w:val="22"/>
        </w:rPr>
        <w:t xml:space="preserve">La Société </w:t>
      </w:r>
    </w:p>
    <w:p w14:paraId="5E40C66D" w14:textId="77777777" w:rsidR="00D13484" w:rsidRDefault="00D13484" w:rsidP="00D13484">
      <w:pPr>
        <w:spacing w:after="200" w:line="276" w:lineRule="auto"/>
        <w:rPr>
          <w:rFonts w:ascii="Calibri" w:hAnsi="Calibri" w:cs="Calibri"/>
          <w:sz w:val="22"/>
          <w:szCs w:val="22"/>
        </w:rPr>
      </w:pPr>
      <w:r>
        <w:rPr>
          <w:rFonts w:ascii="Calibri" w:hAnsi="Calibri" w:cs="Calibri"/>
          <w:sz w:val="22"/>
          <w:szCs w:val="22"/>
        </w:rPr>
        <w:br w:type="page"/>
      </w:r>
    </w:p>
    <w:p w14:paraId="7609206E" w14:textId="77777777" w:rsidR="00D13484" w:rsidRDefault="00D13484" w:rsidP="00D13484">
      <w:pPr>
        <w:ind w:right="-1"/>
        <w:jc w:val="center"/>
        <w:rPr>
          <w:rFonts w:ascii="Calibri" w:hAnsi="Calibri"/>
          <w:b/>
          <w:sz w:val="22"/>
          <w:szCs w:val="22"/>
        </w:rPr>
      </w:pPr>
      <w:r w:rsidRPr="00A85DBF">
        <w:rPr>
          <w:rFonts w:ascii="Calibri" w:hAnsi="Calibri"/>
          <w:b/>
          <w:sz w:val="22"/>
          <w:szCs w:val="22"/>
        </w:rPr>
        <w:lastRenderedPageBreak/>
        <w:t xml:space="preserve">ANNEXE </w:t>
      </w:r>
      <w:r>
        <w:rPr>
          <w:rFonts w:ascii="Calibri" w:hAnsi="Calibri"/>
          <w:b/>
          <w:sz w:val="22"/>
          <w:szCs w:val="22"/>
        </w:rPr>
        <w:t>1</w:t>
      </w:r>
    </w:p>
    <w:p w14:paraId="572E1E2F" w14:textId="77777777" w:rsidR="00D13484" w:rsidRPr="005A4ADB" w:rsidRDefault="00D13484" w:rsidP="00D13484">
      <w:pPr>
        <w:ind w:right="-1"/>
        <w:jc w:val="center"/>
        <w:rPr>
          <w:rFonts w:ascii="Calibri" w:hAnsi="Calibri"/>
          <w:b/>
          <w:sz w:val="12"/>
          <w:szCs w:val="22"/>
        </w:rPr>
      </w:pPr>
    </w:p>
    <w:tbl>
      <w:tblPr>
        <w:tblStyle w:val="Grilledutableau"/>
        <w:tblW w:w="9573" w:type="dxa"/>
        <w:tblLook w:val="04A0" w:firstRow="1" w:lastRow="0" w:firstColumn="1" w:lastColumn="0" w:noHBand="0" w:noVBand="1"/>
      </w:tblPr>
      <w:tblGrid>
        <w:gridCol w:w="9573"/>
      </w:tblGrid>
      <w:tr w:rsidR="00D13484" w14:paraId="4A9C96A4" w14:textId="77777777" w:rsidTr="00FC3465">
        <w:trPr>
          <w:trHeight w:val="417"/>
        </w:trPr>
        <w:tc>
          <w:tcPr>
            <w:tcW w:w="9573" w:type="dxa"/>
            <w:vAlign w:val="center"/>
          </w:tcPr>
          <w:p w14:paraId="1F48E597" w14:textId="77777777" w:rsidR="00D13484" w:rsidRDefault="00D13484" w:rsidP="00FC3465">
            <w:pPr>
              <w:jc w:val="center"/>
              <w:rPr>
                <w:rFonts w:ascii="Calibri" w:hAnsi="Calibri"/>
                <w:b/>
              </w:rPr>
            </w:pPr>
            <w:r w:rsidRPr="00786B07">
              <w:rPr>
                <w:rFonts w:ascii="Calibri" w:hAnsi="Calibri"/>
                <w:b/>
              </w:rPr>
              <w:t>CHARTE AUTEURS – PRODUCTEURS</w:t>
            </w:r>
          </w:p>
        </w:tc>
      </w:tr>
    </w:tbl>
    <w:p w14:paraId="744BE1AC" w14:textId="77777777" w:rsidR="00D13484" w:rsidRPr="005A4ADB" w:rsidRDefault="00D13484" w:rsidP="00D13484">
      <w:pPr>
        <w:rPr>
          <w:rFonts w:ascii="Calibri Light" w:eastAsia="Calibri" w:hAnsi="Calibri Light"/>
          <w:b/>
          <w:sz w:val="18"/>
          <w:szCs w:val="18"/>
          <w:lang w:eastAsia="en-US"/>
        </w:rPr>
      </w:pPr>
    </w:p>
    <w:p w14:paraId="1E1D8A5C" w14:textId="77777777" w:rsidR="00D13484" w:rsidRPr="005A4ADB" w:rsidRDefault="00D13484" w:rsidP="00D13484">
      <w:pPr>
        <w:rPr>
          <w:rFonts w:asciiTheme="minorHAnsi" w:eastAsia="Calibri" w:hAnsiTheme="minorHAnsi" w:cstheme="minorHAnsi"/>
          <w:i/>
          <w:sz w:val="18"/>
          <w:szCs w:val="18"/>
          <w:lang w:eastAsia="en-US"/>
        </w:rPr>
      </w:pPr>
      <w:r w:rsidRPr="005A4ADB">
        <w:rPr>
          <w:rFonts w:asciiTheme="minorHAnsi" w:eastAsia="Calibri" w:hAnsiTheme="minorHAnsi" w:cstheme="minorHAnsi"/>
          <w:i/>
          <w:sz w:val="18"/>
          <w:szCs w:val="18"/>
          <w:lang w:eastAsia="en-US"/>
        </w:rPr>
        <w:t>La charte des usages professionnels des œuvres audiovisuelles relevant du répertoire de la Scam signée le 23 janvier 2015 par la</w:t>
      </w:r>
      <w:r w:rsidRPr="005A4ADB">
        <w:rPr>
          <w:rFonts w:asciiTheme="minorHAnsi" w:eastAsia="Calibri" w:hAnsiTheme="minorHAnsi" w:cstheme="minorHAnsi"/>
          <w:b/>
          <w:sz w:val="18"/>
          <w:szCs w:val="18"/>
          <w:lang w:eastAsia="en-US"/>
        </w:rPr>
        <w:t xml:space="preserve"> </w:t>
      </w:r>
      <w:r w:rsidRPr="005A4ADB">
        <w:rPr>
          <w:rFonts w:asciiTheme="minorHAnsi" w:eastAsia="Calibri" w:hAnsiTheme="minorHAnsi" w:cstheme="minorHAnsi"/>
          <w:b/>
          <w:i/>
          <w:sz w:val="18"/>
          <w:szCs w:val="18"/>
          <w:lang w:eastAsia="en-US"/>
        </w:rPr>
        <w:t>Scam</w:t>
      </w:r>
      <w:r w:rsidRPr="005A4ADB">
        <w:rPr>
          <w:rFonts w:asciiTheme="minorHAnsi" w:eastAsia="Calibri" w:hAnsiTheme="minorHAnsi" w:cstheme="minorHAnsi"/>
          <w:i/>
          <w:sz w:val="18"/>
          <w:szCs w:val="18"/>
          <w:lang w:eastAsia="en-US"/>
        </w:rPr>
        <w:t xml:space="preserve"> (Société civile des auteurs multimédia), la </w:t>
      </w:r>
      <w:r w:rsidRPr="005A4ADB">
        <w:rPr>
          <w:rFonts w:asciiTheme="minorHAnsi" w:eastAsia="Calibri" w:hAnsiTheme="minorHAnsi" w:cstheme="minorHAnsi"/>
          <w:b/>
          <w:i/>
          <w:sz w:val="18"/>
          <w:szCs w:val="18"/>
          <w:lang w:eastAsia="en-US"/>
        </w:rPr>
        <w:t xml:space="preserve">SRF </w:t>
      </w:r>
      <w:r w:rsidRPr="005A4ADB">
        <w:rPr>
          <w:rFonts w:asciiTheme="minorHAnsi" w:eastAsia="Calibri" w:hAnsiTheme="minorHAnsi" w:cstheme="minorHAnsi"/>
          <w:i/>
          <w:sz w:val="18"/>
          <w:szCs w:val="18"/>
          <w:lang w:eastAsia="en-US"/>
        </w:rPr>
        <w:t>(Société des réalisateurs de films), l’</w:t>
      </w:r>
      <w:r w:rsidRPr="005A4ADB">
        <w:rPr>
          <w:rFonts w:asciiTheme="minorHAnsi" w:eastAsia="Calibri" w:hAnsiTheme="minorHAnsi" w:cstheme="minorHAnsi"/>
          <w:b/>
          <w:i/>
          <w:sz w:val="18"/>
          <w:szCs w:val="18"/>
          <w:lang w:eastAsia="en-US"/>
        </w:rPr>
        <w:t>ADDOC</w:t>
      </w:r>
      <w:r w:rsidRPr="005A4ADB">
        <w:rPr>
          <w:rFonts w:asciiTheme="minorHAnsi" w:eastAsia="Calibri" w:hAnsiTheme="minorHAnsi" w:cstheme="minorHAnsi"/>
          <w:i/>
          <w:sz w:val="18"/>
          <w:szCs w:val="18"/>
          <w:lang w:eastAsia="en-US"/>
        </w:rPr>
        <w:t xml:space="preserve"> (Association des cinéastes documentaristes), le </w:t>
      </w:r>
      <w:r w:rsidRPr="005A4ADB">
        <w:rPr>
          <w:rFonts w:asciiTheme="minorHAnsi" w:eastAsia="Calibri" w:hAnsiTheme="minorHAnsi" w:cstheme="minorHAnsi"/>
          <w:b/>
          <w:i/>
          <w:sz w:val="18"/>
          <w:szCs w:val="18"/>
          <w:lang w:eastAsia="en-US"/>
        </w:rPr>
        <w:t xml:space="preserve">SPI </w:t>
      </w:r>
      <w:r w:rsidRPr="005A4ADB">
        <w:rPr>
          <w:rFonts w:asciiTheme="minorHAnsi" w:eastAsia="Calibri" w:hAnsiTheme="minorHAnsi" w:cstheme="minorHAnsi"/>
          <w:i/>
          <w:sz w:val="18"/>
          <w:szCs w:val="18"/>
          <w:lang w:eastAsia="en-US"/>
        </w:rPr>
        <w:t xml:space="preserve">(Syndicat des producteurs indépendants), le </w:t>
      </w:r>
      <w:r w:rsidRPr="005A4ADB">
        <w:rPr>
          <w:rFonts w:asciiTheme="minorHAnsi" w:eastAsia="Calibri" w:hAnsiTheme="minorHAnsi" w:cstheme="minorHAnsi"/>
          <w:b/>
          <w:i/>
          <w:sz w:val="18"/>
          <w:szCs w:val="18"/>
          <w:lang w:eastAsia="en-US"/>
        </w:rPr>
        <w:t xml:space="preserve">SATEV </w:t>
      </w:r>
      <w:r w:rsidRPr="005A4ADB">
        <w:rPr>
          <w:rFonts w:asciiTheme="minorHAnsi" w:eastAsia="Calibri" w:hAnsiTheme="minorHAnsi" w:cstheme="minorHAnsi"/>
          <w:i/>
          <w:sz w:val="18"/>
          <w:szCs w:val="18"/>
          <w:lang w:eastAsia="en-US"/>
        </w:rPr>
        <w:t>(Syndicat des agences de presse télévisée) et l’USPA (Union syndicale des producteurs audiovisuel).</w:t>
      </w:r>
    </w:p>
    <w:p w14:paraId="6E519D19" w14:textId="77777777" w:rsidR="00D13484" w:rsidRPr="005A4ADB" w:rsidRDefault="00D13484" w:rsidP="00D13484">
      <w:pPr>
        <w:rPr>
          <w:rFonts w:asciiTheme="minorHAnsi" w:eastAsia="Calibri" w:hAnsiTheme="minorHAnsi" w:cstheme="minorHAnsi"/>
          <w:i/>
          <w:sz w:val="10"/>
          <w:szCs w:val="18"/>
          <w:lang w:eastAsia="en-US"/>
        </w:rPr>
      </w:pPr>
    </w:p>
    <w:p w14:paraId="4C04B254" w14:textId="77777777" w:rsidR="00D13484" w:rsidRPr="005A4ADB" w:rsidRDefault="00D13484" w:rsidP="00D13484">
      <w:pPr>
        <w:rPr>
          <w:rFonts w:asciiTheme="minorHAnsi" w:eastAsia="Calibri" w:hAnsiTheme="minorHAnsi" w:cstheme="minorHAnsi"/>
          <w:i/>
          <w:sz w:val="10"/>
          <w:szCs w:val="18"/>
          <w:lang w:eastAsia="en-US"/>
        </w:rPr>
      </w:pPr>
    </w:p>
    <w:p w14:paraId="6B3A303B" w14:textId="77777777" w:rsidR="00D13484" w:rsidRPr="005A4ADB" w:rsidRDefault="00D13484" w:rsidP="00D13484">
      <w:pPr>
        <w:ind w:left="-142"/>
        <w:jc w:val="both"/>
        <w:rPr>
          <w:rFonts w:asciiTheme="minorHAnsi" w:eastAsia="Calibri" w:hAnsiTheme="minorHAnsi" w:cstheme="minorHAnsi"/>
          <w:b/>
          <w:sz w:val="12"/>
          <w:szCs w:val="18"/>
          <w:lang w:eastAsia="en-US"/>
        </w:rPr>
        <w:sectPr w:rsidR="00D13484" w:rsidRPr="005A4ADB" w:rsidSect="00FC3465">
          <w:footerReference w:type="default" r:id="rId9"/>
          <w:pgSz w:w="11907" w:h="16840" w:code="9"/>
          <w:pgMar w:top="1134" w:right="1275" w:bottom="482" w:left="1134" w:header="737" w:footer="720" w:gutter="0"/>
          <w:paperSrc w:first="7" w:other="7"/>
          <w:cols w:space="708"/>
          <w:docGrid w:linePitch="326"/>
        </w:sectPr>
      </w:pPr>
    </w:p>
    <w:p w14:paraId="325940F8" w14:textId="77777777" w:rsidR="00D13484" w:rsidRPr="005A4ADB" w:rsidRDefault="00D13484" w:rsidP="00D13484">
      <w:pPr>
        <w:ind w:left="-142"/>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1 – Objet et champ d’application</w:t>
      </w:r>
    </w:p>
    <w:p w14:paraId="251E358C" w14:textId="77777777" w:rsidR="00D13484" w:rsidRPr="005A4ADB" w:rsidRDefault="00D13484" w:rsidP="00D13484">
      <w:pPr>
        <w:ind w:left="-142"/>
        <w:jc w:val="both"/>
        <w:rPr>
          <w:rFonts w:asciiTheme="minorHAnsi" w:eastAsia="Calibri" w:hAnsiTheme="minorHAnsi" w:cstheme="minorHAnsi"/>
          <w:b/>
          <w:sz w:val="20"/>
          <w:szCs w:val="18"/>
          <w:lang w:eastAsia="en-US"/>
        </w:rPr>
      </w:pPr>
    </w:p>
    <w:p w14:paraId="12F91254"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La présente charte a pour objet de définir certains des usages professionnels qui ont cours dans le milieu de la production des œuvres audiovisuelles qui relèvent du répertoire de la Scam. Elle sert de référence pour les professionnels du secteur. Elle n’a vocation à s’appliquer qu’à la production d’œuvres audiovisuelles du répertoire de la Scam et plus particulièrement dans les relations entre auteurs et producteurs.</w:t>
      </w:r>
    </w:p>
    <w:p w14:paraId="7840EB84"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6D982056"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En tout état de cause, les signataires conviennent que la présente charte n’a pas pour objet de régler toute ou partie des questions portant sur les problématiques de financement de ces œuvres et/ou de leur diffusion. Ils s’engagent expressément à ne pas établir de lien de quelque nature qu’il soit entre la présente charte et toute législation et/ou réglementation ayant trait à ces problématiques. </w:t>
      </w:r>
    </w:p>
    <w:p w14:paraId="001D66FA"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03042F4F"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La présente charte ne s’applique pas aux œuvres qui relèveraient notamment du genre de la fiction, de l’animation, des </w:t>
      </w:r>
      <w:proofErr w:type="spellStart"/>
      <w:r w:rsidRPr="005A4ADB">
        <w:rPr>
          <w:rFonts w:asciiTheme="minorHAnsi" w:eastAsia="Calibri" w:hAnsiTheme="minorHAnsi" w:cstheme="minorHAnsi"/>
          <w:sz w:val="18"/>
          <w:szCs w:val="18"/>
          <w:lang w:eastAsia="en-US"/>
        </w:rPr>
        <w:t>vidéomusiques</w:t>
      </w:r>
      <w:proofErr w:type="spellEnd"/>
      <w:r w:rsidRPr="005A4ADB">
        <w:rPr>
          <w:rFonts w:asciiTheme="minorHAnsi" w:eastAsia="Calibri" w:hAnsiTheme="minorHAnsi" w:cstheme="minorHAnsi"/>
          <w:sz w:val="18"/>
          <w:szCs w:val="18"/>
          <w:lang w:eastAsia="en-US"/>
        </w:rPr>
        <w:t xml:space="preserve">, des captations, des jeux ou concours télévisés et des émissions de service et de plateau. </w:t>
      </w:r>
    </w:p>
    <w:p w14:paraId="52979CCD"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1D67480B" w14:textId="77777777" w:rsidR="00D13484" w:rsidRPr="005A4ADB" w:rsidRDefault="00D13484" w:rsidP="00D13484">
      <w:pPr>
        <w:ind w:left="-142"/>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2 — Précisions terminologiques</w:t>
      </w:r>
    </w:p>
    <w:p w14:paraId="1E4390E9"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211AF5FD"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Par « auteur » ou « coauteurs », on entend au sens de la présente charte les personnes ayant contribué à l’élaboration de l’œuvre audiovisuelle au sens du 1°, 2°, 3° et 5° l’article L.113-7 du code de la propriété intellectuelle, à </w:t>
      </w:r>
      <w:proofErr w:type="gramStart"/>
      <w:r w:rsidRPr="005A4ADB">
        <w:rPr>
          <w:rFonts w:asciiTheme="minorHAnsi" w:eastAsia="Calibri" w:hAnsiTheme="minorHAnsi" w:cstheme="minorHAnsi"/>
          <w:sz w:val="18"/>
          <w:szCs w:val="18"/>
          <w:lang w:eastAsia="en-US"/>
        </w:rPr>
        <w:t>savoir:</w:t>
      </w:r>
      <w:proofErr w:type="gramEnd"/>
      <w:r w:rsidRPr="005A4ADB">
        <w:rPr>
          <w:rFonts w:asciiTheme="minorHAnsi" w:eastAsia="Calibri" w:hAnsiTheme="minorHAnsi" w:cstheme="minorHAnsi"/>
          <w:sz w:val="18"/>
          <w:szCs w:val="18"/>
          <w:lang w:eastAsia="en-US"/>
        </w:rPr>
        <w:t xml:space="preserve"> l’auteur du scénario ou équivalent documentaire (synopsis, </w:t>
      </w:r>
      <w:proofErr w:type="spellStart"/>
      <w:r w:rsidRPr="005A4ADB">
        <w:rPr>
          <w:rFonts w:asciiTheme="minorHAnsi" w:eastAsia="Calibri" w:hAnsiTheme="minorHAnsi" w:cstheme="minorHAnsi"/>
          <w:sz w:val="18"/>
          <w:szCs w:val="18"/>
          <w:lang w:eastAsia="en-US"/>
        </w:rPr>
        <w:t>séquencier</w:t>
      </w:r>
      <w:proofErr w:type="spellEnd"/>
      <w:r w:rsidRPr="005A4ADB">
        <w:rPr>
          <w:rFonts w:asciiTheme="minorHAnsi" w:eastAsia="Calibri" w:hAnsiTheme="minorHAnsi" w:cstheme="minorHAnsi"/>
          <w:sz w:val="18"/>
          <w:szCs w:val="18"/>
          <w:lang w:eastAsia="en-US"/>
        </w:rPr>
        <w:t>, traitement audiovisuel…), l’auteur du texte parlé ou équivalent documentaire (commentaire, …), l’auteur de l’adaptation ainsi que le réalisateur.</w:t>
      </w:r>
    </w:p>
    <w:p w14:paraId="225BBF5B"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Par « producteur », on entend la personne physique ou morale qui prend l’initiative et la responsabilité de la réalisation l’œuvre audiovisuelle au sens de l’article L.132-23 du code de la propriété intellectuelle. Les « œuvres audiovisuelles », retenues au titre de la présente charte sont celles visées par son article 1.</w:t>
      </w:r>
    </w:p>
    <w:p w14:paraId="34C8D4BC"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1795FF80"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L’œuvre audiovisuelle est considérée achevée au sens de la présente charte lorsque le réalisateur et le producteur en ont arrêté d’un commun accord la version définitive, au sens de l’article L.121-5 du code de la propriété intellectuelle.</w:t>
      </w:r>
    </w:p>
    <w:p w14:paraId="707784C0" w14:textId="77777777" w:rsidR="00D13484" w:rsidRPr="005A4ADB" w:rsidRDefault="00D13484" w:rsidP="00D13484">
      <w:pPr>
        <w:ind w:left="-142"/>
        <w:jc w:val="both"/>
        <w:rPr>
          <w:rFonts w:asciiTheme="minorHAnsi" w:eastAsia="Calibri" w:hAnsiTheme="minorHAnsi" w:cstheme="minorHAnsi"/>
          <w:b/>
          <w:sz w:val="18"/>
          <w:szCs w:val="18"/>
          <w:lang w:eastAsia="en-US"/>
        </w:rPr>
      </w:pPr>
    </w:p>
    <w:p w14:paraId="342C9CE2" w14:textId="77777777" w:rsidR="00D13484" w:rsidRPr="005A4ADB" w:rsidRDefault="00D13484" w:rsidP="00D13484">
      <w:pPr>
        <w:ind w:left="-142"/>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3 – Production de l’œuvre audiovisuelle</w:t>
      </w:r>
    </w:p>
    <w:p w14:paraId="2E8B4991" w14:textId="77777777" w:rsidR="00D13484" w:rsidRPr="005A4ADB" w:rsidRDefault="00D13484" w:rsidP="00D13484">
      <w:pPr>
        <w:ind w:left="-142"/>
        <w:jc w:val="both"/>
        <w:rPr>
          <w:rFonts w:asciiTheme="minorHAnsi" w:eastAsia="Calibri" w:hAnsiTheme="minorHAnsi" w:cstheme="minorHAnsi"/>
          <w:b/>
          <w:sz w:val="18"/>
          <w:szCs w:val="18"/>
          <w:lang w:eastAsia="en-US"/>
        </w:rPr>
      </w:pPr>
    </w:p>
    <w:p w14:paraId="309213BF"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L’auteur s’assure de sa disponibilité pour participer à l’élaboration de l’œuvre audiovisuelle. Il informe le producteur, préalablement à la signature de son contrat, des emplois ou des engagements qu’il a pris par ailleurs, et qui seraient de nature à influer sur sa présence pendant la durée de la production. L’auteur s’engage à prendre les dispositions </w:t>
      </w:r>
      <w:r w:rsidRPr="005A4ADB">
        <w:rPr>
          <w:rFonts w:asciiTheme="minorHAnsi" w:eastAsia="Calibri" w:hAnsiTheme="minorHAnsi" w:cstheme="minorHAnsi"/>
          <w:sz w:val="18"/>
          <w:szCs w:val="18"/>
          <w:lang w:eastAsia="en-US"/>
        </w:rPr>
        <w:t>nécessaires pour faire face à ses engagements contractuels, afin de respecter notamment les délais de livraison imposés par le diffuseur.</w:t>
      </w:r>
    </w:p>
    <w:p w14:paraId="6F0C5895"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47AF2FEF"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producteur établit et communique à l’auteur une proposition de contrat dans un délai suffisant pour permettre à chacun de prendre conseil et d’échanger des contre-propositions dans un délai raisonnable.</w:t>
      </w:r>
    </w:p>
    <w:p w14:paraId="26CEBB91"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63FE780D"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Les parties peuvent le cas échéant convenir de signer un « contrat d’option ». Pendant la durée de l’option, l’auteur s’abstient de proposer son projet à un autre producteur. En contrepartie, le producteur doit obligatoirement verser une rémunération forfaitaire à la signature du contrat.</w:t>
      </w:r>
    </w:p>
    <w:p w14:paraId="3450646A"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0B28FA3F"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Dans le cadre de l’exécution du contrat de production audiovisuelle, il est prévu ce qui </w:t>
      </w:r>
      <w:proofErr w:type="gramStart"/>
      <w:r w:rsidRPr="005A4ADB">
        <w:rPr>
          <w:rFonts w:asciiTheme="minorHAnsi" w:eastAsia="Calibri" w:hAnsiTheme="minorHAnsi" w:cstheme="minorHAnsi"/>
          <w:sz w:val="18"/>
          <w:szCs w:val="18"/>
          <w:lang w:eastAsia="en-US"/>
        </w:rPr>
        <w:t>suit:</w:t>
      </w:r>
      <w:proofErr w:type="gramEnd"/>
    </w:p>
    <w:p w14:paraId="3E14FE28"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46671202"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L’utilisation d’un matériel (matériel de tournage et de post-production…) appartenant à l’auteur-réalisateur en complément du matériel de la production, doit faire l’objet, préalablement à son emploi, d’un accord entre le producteur et l’auteur-réalisateur. Le producteur et l’auteur-réalisateur conviendront par écrit de sa prise en compte dans un accord distinct du contrat d’auteur dans le respect de la législation fiscale et sociale en vigueur. </w:t>
      </w:r>
    </w:p>
    <w:p w14:paraId="7B2AA985"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2EB64881"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Sous réserve du respect de sa confidentialité par l’auteur, le producteur communique à l’auteur qui en fait la demande, le plan de financement définitif de l’œuvre audiovisuelle. Dans le cas d’un </w:t>
      </w:r>
      <w:proofErr w:type="spellStart"/>
      <w:r w:rsidRPr="005A4ADB">
        <w:rPr>
          <w:rFonts w:asciiTheme="minorHAnsi" w:eastAsia="Calibri" w:hAnsiTheme="minorHAnsi" w:cstheme="minorHAnsi"/>
          <w:sz w:val="18"/>
          <w:szCs w:val="18"/>
          <w:lang w:eastAsia="en-US"/>
        </w:rPr>
        <w:t>pré-achat</w:t>
      </w:r>
      <w:proofErr w:type="spellEnd"/>
      <w:r w:rsidRPr="005A4ADB">
        <w:rPr>
          <w:rFonts w:asciiTheme="minorHAnsi" w:eastAsia="Calibri" w:hAnsiTheme="minorHAnsi" w:cstheme="minorHAnsi"/>
          <w:sz w:val="18"/>
          <w:szCs w:val="18"/>
          <w:lang w:eastAsia="en-US"/>
        </w:rPr>
        <w:t xml:space="preserve"> ou d’une coproduction, le producteur communique le plan de financement définitif de l’œuvre audiovisuelle à l’auteur qui en fait la demande à compter de la remise du P.A.D. (« prêt à diffuser ») au télédiffuseur.</w:t>
      </w:r>
    </w:p>
    <w:p w14:paraId="22085A00"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35718360"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gérant ou l’associé d’une société de production ne peut revendiquer la qualité de coauteur d’une œuvre audiovisuelle que s’il a effectivement contribué à son élaboration soit qu’il l’ait coécrite, soit qu’il l’ait coréalisée en référence à l’article L.113-7 du code de la propriété intellectuelle.</w:t>
      </w:r>
    </w:p>
    <w:p w14:paraId="5EC9B764" w14:textId="77777777" w:rsidR="00D13484" w:rsidRPr="005A4ADB" w:rsidRDefault="00D13484" w:rsidP="00D13484">
      <w:pPr>
        <w:ind w:left="-142"/>
        <w:jc w:val="both"/>
        <w:rPr>
          <w:rFonts w:asciiTheme="minorHAnsi" w:eastAsia="Calibri" w:hAnsiTheme="minorHAnsi" w:cstheme="minorHAnsi"/>
          <w:sz w:val="18"/>
          <w:szCs w:val="18"/>
          <w:lang w:eastAsia="en-US"/>
        </w:rPr>
      </w:pPr>
    </w:p>
    <w:p w14:paraId="7B8D5609"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Dans le cas d’une coécriture, le gérant ou l’associé de la société s’assure, en plus d’un contrat de production audiovisuelle signé avec la société de production, de disposer matériellement de sa contribution écrite, ou d’un document permettant à tout le moins d’apprécier juridiquement sa collaboration.</w:t>
      </w:r>
    </w:p>
    <w:p w14:paraId="782A87E2" w14:textId="77777777" w:rsidR="00D13484" w:rsidRPr="005A4ADB" w:rsidRDefault="00D13484" w:rsidP="00D13484">
      <w:pPr>
        <w:ind w:left="-142"/>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Les conditions prévues aux deux alinéas précédents sont également applicables aux collaborateurs techniques ou à tout autre collaborateur non visés par l’article L. 113-7 précité et ne figurant pas au générique en qualité de coauteur.</w:t>
      </w:r>
    </w:p>
    <w:p w14:paraId="12ABE99B" w14:textId="77777777" w:rsidR="00D13484" w:rsidRPr="005A4ADB" w:rsidRDefault="00D13484" w:rsidP="00D13484">
      <w:pPr>
        <w:rPr>
          <w:rFonts w:asciiTheme="minorHAnsi" w:eastAsia="Calibri" w:hAnsiTheme="minorHAnsi" w:cstheme="minorHAnsi"/>
          <w:i/>
          <w:sz w:val="18"/>
          <w:szCs w:val="18"/>
          <w:lang w:eastAsia="en-US"/>
        </w:rPr>
        <w:sectPr w:rsidR="00D13484" w:rsidRPr="005A4ADB" w:rsidSect="00FC3465">
          <w:type w:val="continuous"/>
          <w:pgSz w:w="11907" w:h="16840" w:code="9"/>
          <w:pgMar w:top="1134" w:right="1275" w:bottom="482" w:left="1134" w:header="737" w:footer="720" w:gutter="0"/>
          <w:paperSrc w:first="7" w:other="7"/>
          <w:cols w:num="2" w:space="708"/>
          <w:docGrid w:linePitch="326"/>
        </w:sectPr>
      </w:pPr>
      <w:r w:rsidRPr="005A4ADB">
        <w:rPr>
          <w:rFonts w:asciiTheme="minorHAnsi" w:eastAsia="Calibri" w:hAnsiTheme="minorHAnsi" w:cstheme="minorHAnsi"/>
          <w:sz w:val="18"/>
          <w:szCs w:val="18"/>
          <w:lang w:eastAsia="en-US"/>
        </w:rPr>
        <w:t>Il est entendu que les collaborateurs techniciens non cités par l’article L. 113-7 ne sont pas considérés en tant que tels comme coauteurs de l’œuvre audiovisuelle.</w:t>
      </w:r>
    </w:p>
    <w:p w14:paraId="682DA690" w14:textId="77777777" w:rsidR="00D13484" w:rsidRDefault="00D13484" w:rsidP="00D13484">
      <w:pPr>
        <w:jc w:val="both"/>
        <w:rPr>
          <w:rFonts w:asciiTheme="minorHAnsi" w:eastAsia="Calibri" w:hAnsiTheme="minorHAnsi" w:cstheme="minorHAnsi"/>
          <w:b/>
          <w:sz w:val="20"/>
          <w:szCs w:val="18"/>
          <w:lang w:eastAsia="en-US"/>
        </w:rPr>
      </w:pPr>
    </w:p>
    <w:p w14:paraId="3A5BD88D" w14:textId="77777777" w:rsidR="00D13484" w:rsidRDefault="00D13484" w:rsidP="00D13484">
      <w:pPr>
        <w:jc w:val="both"/>
        <w:rPr>
          <w:rFonts w:asciiTheme="minorHAnsi" w:eastAsia="Calibri" w:hAnsiTheme="minorHAnsi" w:cstheme="minorHAnsi"/>
          <w:b/>
          <w:sz w:val="20"/>
          <w:szCs w:val="18"/>
          <w:lang w:eastAsia="en-US"/>
        </w:rPr>
      </w:pPr>
    </w:p>
    <w:p w14:paraId="708F64D3" w14:textId="77777777" w:rsidR="00D13484" w:rsidRPr="005A4ADB" w:rsidRDefault="00D13484" w:rsidP="00D13484">
      <w:pPr>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lastRenderedPageBreak/>
        <w:t>Article 4 – Exploitation de l’œuvre audiovisuelle</w:t>
      </w:r>
    </w:p>
    <w:p w14:paraId="481BD70E" w14:textId="77777777" w:rsidR="00D13484" w:rsidRPr="005A4ADB" w:rsidRDefault="00D13484" w:rsidP="00D13484">
      <w:pPr>
        <w:jc w:val="both"/>
        <w:rPr>
          <w:rFonts w:asciiTheme="minorHAnsi" w:eastAsia="Calibri" w:hAnsiTheme="minorHAnsi" w:cstheme="minorHAnsi"/>
          <w:sz w:val="18"/>
          <w:szCs w:val="18"/>
          <w:lang w:eastAsia="en-US"/>
        </w:rPr>
      </w:pPr>
    </w:p>
    <w:p w14:paraId="6F161D35" w14:textId="77777777" w:rsidR="00D13484" w:rsidRPr="005A4ADB" w:rsidRDefault="00D13484" w:rsidP="00D13484">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Sous réserve du respect de sa confidentialité par l’auteur, le producteur communique à l’auteur qui en fait la demande, le coût définitif de l’œuvre audiovisuelle. Dans le cas où celle-ci est soutenue par le CNC, le producteur communique le coût de production définitif de l’œuvre audiovisuelle à l’auteur qui en fait la demande à compter de la réception de l’autorisation définitive à bénéficier du soutien financier accordée par le CNC.</w:t>
      </w:r>
    </w:p>
    <w:p w14:paraId="3E6B7463" w14:textId="77777777" w:rsidR="00D13484" w:rsidRPr="005A4ADB" w:rsidRDefault="00D13484" w:rsidP="00D13484">
      <w:pPr>
        <w:jc w:val="both"/>
        <w:rPr>
          <w:rFonts w:asciiTheme="minorHAnsi" w:eastAsia="Calibri" w:hAnsiTheme="minorHAnsi" w:cstheme="minorHAnsi"/>
          <w:sz w:val="18"/>
          <w:szCs w:val="18"/>
          <w:lang w:eastAsia="en-US"/>
        </w:rPr>
      </w:pPr>
    </w:p>
    <w:p w14:paraId="3B5CD6CD" w14:textId="77777777" w:rsidR="00D13484" w:rsidRPr="005A4ADB" w:rsidRDefault="00D13484" w:rsidP="00D13484">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producteur veille à la conservation des masters et des rushes de l’œuvre audiovisuelle. Dans l’hypothèse où le producteur ne conserverait pas tout ou partie des rushes, il s’engage à en avertir l’auteur-réalisateur qui aurait la possibilité d’en disposer, sous réserve de n’en faire aucune exploitation, sauf accord écrit entre les parties.</w:t>
      </w:r>
    </w:p>
    <w:p w14:paraId="73A95255" w14:textId="77777777" w:rsidR="00D13484" w:rsidRPr="005A4ADB" w:rsidRDefault="00D13484" w:rsidP="00D13484">
      <w:pPr>
        <w:jc w:val="both"/>
        <w:rPr>
          <w:rFonts w:asciiTheme="minorHAnsi" w:eastAsia="Calibri" w:hAnsiTheme="minorHAnsi" w:cstheme="minorHAnsi"/>
          <w:sz w:val="18"/>
          <w:szCs w:val="18"/>
          <w:lang w:eastAsia="en-US"/>
        </w:rPr>
      </w:pPr>
    </w:p>
    <w:p w14:paraId="41C87B3E" w14:textId="77777777" w:rsidR="00D13484" w:rsidRPr="005A4ADB" w:rsidRDefault="00D13484" w:rsidP="00D13484">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Une fois l’œuvre audiovisuelle achevée, le producteur en délivre à chacun des coauteurs au moins une copie. Au besoin, le nombre de ses copies et leur format pourront être définis par contrat. Les coauteurs de l’œuvre audiovisuelle ne peuvent pas en faire un usage qui serait contraire aux contrats signés avec le producteur.</w:t>
      </w:r>
    </w:p>
    <w:p w14:paraId="432CD6CF" w14:textId="77777777" w:rsidR="00D13484" w:rsidRPr="005A4ADB" w:rsidRDefault="00D13484" w:rsidP="00D13484">
      <w:pPr>
        <w:jc w:val="both"/>
        <w:rPr>
          <w:rFonts w:asciiTheme="minorHAnsi" w:eastAsia="Calibri" w:hAnsiTheme="minorHAnsi" w:cstheme="minorHAnsi"/>
          <w:sz w:val="18"/>
          <w:szCs w:val="18"/>
          <w:lang w:eastAsia="en-US"/>
        </w:rPr>
      </w:pPr>
    </w:p>
    <w:p w14:paraId="2A39A282" w14:textId="77777777" w:rsidR="00D13484" w:rsidRPr="005A4ADB" w:rsidRDefault="00D13484" w:rsidP="00D13484">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cas échéant, l’auteur qui procède à une exploitation promotionnelle de son œuvre en accord avec le producteur, s’assure qu’il est bien fait mention de ses ayant droits.</w:t>
      </w:r>
    </w:p>
    <w:p w14:paraId="001C30DE" w14:textId="77777777" w:rsidR="00D13484" w:rsidRPr="005A4ADB" w:rsidRDefault="00D13484" w:rsidP="00D13484">
      <w:pPr>
        <w:jc w:val="both"/>
        <w:rPr>
          <w:rFonts w:asciiTheme="minorHAnsi" w:eastAsia="Calibri" w:hAnsiTheme="minorHAnsi" w:cstheme="minorHAnsi"/>
          <w:sz w:val="18"/>
          <w:szCs w:val="18"/>
          <w:lang w:eastAsia="en-US"/>
        </w:rPr>
      </w:pPr>
    </w:p>
    <w:p w14:paraId="548B6DBE" w14:textId="77777777" w:rsidR="00D13484" w:rsidRPr="005A4ADB" w:rsidRDefault="00D13484" w:rsidP="00D13484">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producteur fait en sorte d’obtenir une immatriculation ISAN pour l’œuvre audiovisuelle, et communique aux coauteurs le numéro obtenu.</w:t>
      </w:r>
    </w:p>
    <w:p w14:paraId="03FDFB9A" w14:textId="77777777" w:rsidR="00D13484" w:rsidRPr="005A4ADB" w:rsidRDefault="00D13484" w:rsidP="00D13484">
      <w:pPr>
        <w:jc w:val="both"/>
        <w:rPr>
          <w:rFonts w:asciiTheme="minorHAnsi" w:eastAsia="Calibri" w:hAnsiTheme="minorHAnsi" w:cstheme="minorHAnsi"/>
          <w:sz w:val="18"/>
          <w:szCs w:val="18"/>
          <w:lang w:eastAsia="en-US"/>
        </w:rPr>
      </w:pPr>
    </w:p>
    <w:p w14:paraId="41AA022F" w14:textId="77777777" w:rsidR="00D13484" w:rsidRPr="005A4ADB" w:rsidRDefault="00D13484" w:rsidP="00D13484">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Il recourt, s’il y a lieu, à une empreinte numérique de façon à permettre à l’ALPA (Association de lutte contre la piraterie audiovisuelle) ou toutes autres organisations dédiées à la lutte contre la contrefaçon, d’identifier les exploitations illicites.</w:t>
      </w:r>
    </w:p>
    <w:p w14:paraId="3222AA9A" w14:textId="77777777" w:rsidR="00D13484" w:rsidRPr="005A4ADB" w:rsidRDefault="00D13484" w:rsidP="00D13484">
      <w:pPr>
        <w:jc w:val="both"/>
        <w:rPr>
          <w:rFonts w:asciiTheme="minorHAnsi" w:eastAsia="Calibri" w:hAnsiTheme="minorHAnsi" w:cstheme="minorHAnsi"/>
          <w:sz w:val="18"/>
          <w:szCs w:val="18"/>
          <w:lang w:eastAsia="en-US"/>
        </w:rPr>
      </w:pPr>
    </w:p>
    <w:p w14:paraId="76F7B480" w14:textId="77777777" w:rsidR="00D13484" w:rsidRPr="005A4ADB" w:rsidRDefault="00D13484" w:rsidP="00D13484">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L’auteur de l’œuvre audiovisuelle s’emploie dans la mesure de sa disponibilité à participer à la promotion de cette œuvre. Le cas échéant, le producteur s’engage à rappeler au distributeur et/ou à l’exploitant qui projette l’œuvre audiovisuelle qu’un accompagnement dans ce cadre doit pouvoir donner lieu à une rémunération au bénéfice de l’auteur.</w:t>
      </w:r>
    </w:p>
    <w:p w14:paraId="17D49B8C" w14:textId="77777777" w:rsidR="00D13484" w:rsidRPr="005A4ADB" w:rsidRDefault="00D13484" w:rsidP="00D13484">
      <w:pPr>
        <w:jc w:val="both"/>
        <w:rPr>
          <w:rFonts w:asciiTheme="minorHAnsi" w:eastAsia="Calibri" w:hAnsiTheme="minorHAnsi" w:cstheme="minorHAnsi"/>
          <w:sz w:val="18"/>
          <w:szCs w:val="18"/>
          <w:lang w:eastAsia="en-US"/>
        </w:rPr>
      </w:pPr>
    </w:p>
    <w:p w14:paraId="526005E0" w14:textId="77777777" w:rsidR="00D13484" w:rsidRPr="005A4ADB" w:rsidRDefault="00D13484" w:rsidP="00D13484">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 xml:space="preserve">Comme le prévoit l’article L.132-28 du code de la propriété intellectuelle, le producteur rend compte annuellement aux coauteurs de l’œuvre audiovisuelle, des recettes provenant des exploitations de l’œuvre audiovisuelle. Quand bien même l’exploitation de l’œuvre audiovisuelle n’aurait donné lieu à aucune recette, le producteur serait tenu néanmoins d’établir et de communiquer à chaque auteur une reddition </w:t>
      </w:r>
      <w:r w:rsidRPr="005A4ADB">
        <w:rPr>
          <w:rFonts w:asciiTheme="minorHAnsi" w:eastAsia="Calibri" w:hAnsiTheme="minorHAnsi" w:cstheme="minorHAnsi"/>
          <w:sz w:val="18"/>
          <w:szCs w:val="18"/>
          <w:lang w:eastAsia="en-US"/>
        </w:rPr>
        <w:t>des comptes en bonne et due forme faisant apparaître l’absence de recettes d’exploitation.</w:t>
      </w:r>
    </w:p>
    <w:p w14:paraId="48CE4F2C" w14:textId="77777777" w:rsidR="00D13484" w:rsidRPr="005A4ADB" w:rsidRDefault="00D13484" w:rsidP="00D13484">
      <w:pPr>
        <w:jc w:val="both"/>
        <w:rPr>
          <w:rFonts w:asciiTheme="minorHAnsi" w:eastAsia="Calibri" w:hAnsiTheme="minorHAnsi" w:cstheme="minorHAnsi"/>
          <w:sz w:val="18"/>
          <w:szCs w:val="18"/>
          <w:lang w:eastAsia="en-US"/>
        </w:rPr>
      </w:pPr>
    </w:p>
    <w:p w14:paraId="2DC01AEF" w14:textId="77777777" w:rsidR="00D13484" w:rsidRPr="005A4ADB" w:rsidRDefault="00D13484" w:rsidP="00D13484">
      <w:pPr>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5 – Le recours à la médiation et à l’arbitrage</w:t>
      </w:r>
    </w:p>
    <w:p w14:paraId="3DD61565" w14:textId="77777777" w:rsidR="00D13484" w:rsidRPr="005A4ADB" w:rsidRDefault="00D13484" w:rsidP="00D13484">
      <w:pPr>
        <w:jc w:val="both"/>
        <w:rPr>
          <w:rFonts w:asciiTheme="minorHAnsi" w:eastAsia="Calibri" w:hAnsiTheme="minorHAnsi" w:cstheme="minorHAnsi"/>
          <w:b/>
          <w:sz w:val="18"/>
          <w:szCs w:val="18"/>
          <w:lang w:eastAsia="en-US"/>
        </w:rPr>
      </w:pPr>
    </w:p>
    <w:p w14:paraId="58FFA3F9" w14:textId="77777777" w:rsidR="00D13484" w:rsidRPr="005A4ADB" w:rsidRDefault="00D13484" w:rsidP="00D13484">
      <w:pPr>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Les parties au présent accord s’engagent à encourager une issue amiable à tous différends qui pourraient survenir entre des auteurs et des producteurs. Elles s’engagent à privilégier le recours à la médiation, voire à l’arbitrage, organisé par l’AMAPA, selon les règles fixées par cette association.</w:t>
      </w:r>
    </w:p>
    <w:p w14:paraId="624270F4" w14:textId="77777777" w:rsidR="00D13484" w:rsidRPr="005A4ADB" w:rsidRDefault="00D13484" w:rsidP="00D13484">
      <w:pPr>
        <w:jc w:val="both"/>
        <w:rPr>
          <w:rFonts w:asciiTheme="minorHAnsi" w:eastAsia="Calibri" w:hAnsiTheme="minorHAnsi" w:cstheme="minorHAnsi"/>
          <w:sz w:val="18"/>
          <w:szCs w:val="18"/>
          <w:lang w:eastAsia="en-US"/>
        </w:rPr>
      </w:pPr>
    </w:p>
    <w:p w14:paraId="29F43741" w14:textId="77777777" w:rsidR="00D13484" w:rsidRPr="005A4ADB" w:rsidRDefault="00D13484" w:rsidP="00D13484">
      <w:pPr>
        <w:jc w:val="both"/>
        <w:rPr>
          <w:rFonts w:asciiTheme="minorHAnsi" w:eastAsia="Calibri" w:hAnsiTheme="minorHAnsi" w:cstheme="minorHAnsi"/>
          <w:b/>
          <w:sz w:val="18"/>
          <w:szCs w:val="18"/>
          <w:lang w:eastAsia="en-US"/>
        </w:rPr>
      </w:pPr>
      <w:r w:rsidRPr="005A4ADB">
        <w:rPr>
          <w:rFonts w:asciiTheme="minorHAnsi" w:eastAsia="Calibri" w:hAnsiTheme="minorHAnsi" w:cstheme="minorHAnsi"/>
          <w:sz w:val="18"/>
          <w:szCs w:val="18"/>
          <w:lang w:eastAsia="en-US"/>
        </w:rPr>
        <w:t xml:space="preserve">A cette fin, elles conseillent à leurs membres d’insérer dans les contrats de production audiovisuelle une clause y faisant référence. Plus généralement, elles incitent leurs membres à répondre positivement, même en l’absence d’une telle clause, à toute invitation par l’AMAPA à régler le différend dont elle serait saisie par l’une ou l’autre des parties. </w:t>
      </w:r>
    </w:p>
    <w:p w14:paraId="18F880B2" w14:textId="77777777" w:rsidR="00D13484" w:rsidRPr="005A4ADB" w:rsidRDefault="00D13484" w:rsidP="00D13484">
      <w:pPr>
        <w:jc w:val="both"/>
        <w:rPr>
          <w:rFonts w:asciiTheme="minorHAnsi" w:eastAsia="Calibri" w:hAnsiTheme="minorHAnsi" w:cstheme="minorHAnsi"/>
          <w:sz w:val="18"/>
          <w:szCs w:val="18"/>
          <w:lang w:eastAsia="en-US"/>
        </w:rPr>
      </w:pPr>
    </w:p>
    <w:p w14:paraId="106DFC77" w14:textId="77777777" w:rsidR="00D13484" w:rsidRPr="005A4ADB" w:rsidRDefault="00D13484" w:rsidP="00D13484">
      <w:pPr>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6 – Commission de suivi de la charte</w:t>
      </w:r>
    </w:p>
    <w:p w14:paraId="667B25DD" w14:textId="77777777" w:rsidR="00D13484" w:rsidRPr="005A4ADB" w:rsidRDefault="00D13484" w:rsidP="00D13484">
      <w:pPr>
        <w:jc w:val="both"/>
        <w:rPr>
          <w:rFonts w:asciiTheme="minorHAnsi" w:eastAsia="Calibri" w:hAnsiTheme="minorHAnsi" w:cstheme="minorHAnsi"/>
          <w:sz w:val="18"/>
          <w:szCs w:val="18"/>
          <w:lang w:eastAsia="en-US"/>
        </w:rPr>
      </w:pPr>
    </w:p>
    <w:p w14:paraId="1D6877D0" w14:textId="77777777" w:rsidR="00D13484" w:rsidRPr="005A4ADB" w:rsidRDefault="00D13484" w:rsidP="00D13484">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Une commission de suivi est mise en place pour assurer le suivi du présent accord. Elle est composée paritairement de représentants de chacun des signataires de l’accord.</w:t>
      </w:r>
    </w:p>
    <w:p w14:paraId="4BC928F3" w14:textId="77777777" w:rsidR="00D13484" w:rsidRPr="005A4ADB" w:rsidRDefault="00D13484" w:rsidP="00D13484">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Cette commission se réunit au moins une fois par an. Elle peut aussi être saisie à la demande de l’un des signataires notamment en cas de difficulté d’application de l’accord et en tout état de cause avant toute dénonciation. Elle est fondée à proposer aux parties signataires tout avenant, modification et/ou ajout au présent accord.</w:t>
      </w:r>
    </w:p>
    <w:p w14:paraId="7F34C991" w14:textId="77777777" w:rsidR="00D13484" w:rsidRPr="005A4ADB" w:rsidRDefault="00D13484" w:rsidP="00D13484">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Cette commission a son siège à la Scam. Le secrétariat en est assuré par son directeur général.</w:t>
      </w:r>
    </w:p>
    <w:p w14:paraId="2725B0F8" w14:textId="77777777" w:rsidR="00D13484" w:rsidRPr="005A4ADB" w:rsidRDefault="00D13484" w:rsidP="00D13484">
      <w:pPr>
        <w:jc w:val="both"/>
        <w:rPr>
          <w:rFonts w:asciiTheme="minorHAnsi" w:eastAsia="Calibri" w:hAnsiTheme="minorHAnsi" w:cstheme="minorHAnsi"/>
          <w:b/>
          <w:sz w:val="20"/>
          <w:szCs w:val="18"/>
          <w:lang w:eastAsia="en-US"/>
        </w:rPr>
      </w:pPr>
      <w:r w:rsidRPr="005A4ADB">
        <w:rPr>
          <w:rFonts w:asciiTheme="minorHAnsi" w:eastAsia="Calibri" w:hAnsiTheme="minorHAnsi" w:cstheme="minorHAnsi"/>
          <w:b/>
          <w:sz w:val="20"/>
          <w:szCs w:val="18"/>
          <w:lang w:eastAsia="en-US"/>
        </w:rPr>
        <w:t>Article 7 – Entrée en vigueur et durée du présent protocole</w:t>
      </w:r>
    </w:p>
    <w:p w14:paraId="6C02E625" w14:textId="77777777" w:rsidR="00D13484" w:rsidRPr="005A4ADB" w:rsidRDefault="00D13484" w:rsidP="00D13484">
      <w:pPr>
        <w:jc w:val="both"/>
        <w:rPr>
          <w:rFonts w:asciiTheme="minorHAnsi" w:eastAsia="Calibri" w:hAnsiTheme="minorHAnsi" w:cstheme="minorHAnsi"/>
          <w:b/>
          <w:sz w:val="18"/>
          <w:szCs w:val="18"/>
          <w:lang w:eastAsia="en-US"/>
        </w:rPr>
      </w:pPr>
    </w:p>
    <w:p w14:paraId="4644014B" w14:textId="77777777" w:rsidR="00D13484" w:rsidRPr="005A4ADB" w:rsidRDefault="00D13484" w:rsidP="00D13484">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Le présent accord s’applique dès sa signature. Chacune des parties s’engage à en faire la promotion auprès de ses membres – notamment à le mettre en ligne sur leur site Internet.</w:t>
      </w:r>
    </w:p>
    <w:p w14:paraId="39F26ACB" w14:textId="77777777" w:rsidR="00D13484" w:rsidRPr="005A4ADB" w:rsidRDefault="00D13484" w:rsidP="00D13484">
      <w:pPr>
        <w:spacing w:after="160"/>
        <w:jc w:val="both"/>
        <w:rPr>
          <w:rFonts w:asciiTheme="minorHAnsi" w:eastAsia="Calibri" w:hAnsiTheme="minorHAnsi" w:cstheme="minorHAnsi"/>
          <w:sz w:val="18"/>
          <w:szCs w:val="18"/>
          <w:lang w:eastAsia="en-US"/>
        </w:rPr>
      </w:pPr>
      <w:r w:rsidRPr="005A4ADB">
        <w:rPr>
          <w:rFonts w:asciiTheme="minorHAnsi" w:eastAsia="Calibri" w:hAnsiTheme="minorHAnsi" w:cstheme="minorHAnsi"/>
          <w:sz w:val="18"/>
          <w:szCs w:val="18"/>
          <w:lang w:eastAsia="en-US"/>
        </w:rPr>
        <w:t>Il est conclu pour une période d’un an à compter de la date de sa signature. Il se poursuivra ensuite par tacite reconduction et pour une période d’égale durée, sauf dénonciation par l’une des parties par lettre recommandée avec accusé de réception, au plus tard trois mois avant l’expiration de l’année en cours, et sous réserve d’avoir saisi préalablement la commission de suivi susvisée.</w:t>
      </w:r>
    </w:p>
    <w:p w14:paraId="23F7D1B4" w14:textId="77777777" w:rsidR="00D13484" w:rsidRPr="005A4ADB" w:rsidRDefault="00D13484" w:rsidP="00D13484">
      <w:pPr>
        <w:tabs>
          <w:tab w:val="left" w:pos="142"/>
        </w:tabs>
        <w:jc w:val="both"/>
        <w:rPr>
          <w:rFonts w:asciiTheme="minorHAnsi" w:eastAsia="Calibri" w:hAnsiTheme="minorHAnsi" w:cstheme="minorHAnsi"/>
          <w:sz w:val="18"/>
          <w:szCs w:val="18"/>
          <w:lang w:eastAsia="en-US"/>
        </w:rPr>
        <w:sectPr w:rsidR="00D13484" w:rsidRPr="005A4ADB" w:rsidSect="00FC3465">
          <w:type w:val="continuous"/>
          <w:pgSz w:w="11907" w:h="16840" w:code="9"/>
          <w:pgMar w:top="1134" w:right="1275" w:bottom="482" w:left="1134" w:header="568" w:footer="720" w:gutter="0"/>
          <w:paperSrc w:first="7" w:other="7"/>
          <w:cols w:num="2" w:space="708"/>
          <w:docGrid w:linePitch="326"/>
        </w:sectPr>
      </w:pPr>
      <w:r w:rsidRPr="005A4ADB">
        <w:rPr>
          <w:rFonts w:asciiTheme="minorHAnsi" w:eastAsia="Calibri" w:hAnsiTheme="minorHAnsi" w:cstheme="minorHAnsi"/>
          <w:sz w:val="18"/>
          <w:szCs w:val="18"/>
          <w:lang w:eastAsia="en-US"/>
        </w:rPr>
        <w:t>Les signataires demanderont l’extension à l’ensemble de la profession de la présente charte au ministre chargé de la culture en application de l’article L132-25, troisième alinéa, du code de la propriété intellectuelle, et ce pour le secteur d’activité visé à l’article 1 de la présente chartre.</w:t>
      </w:r>
    </w:p>
    <w:p w14:paraId="7534A5B4" w14:textId="77777777" w:rsidR="00D13484" w:rsidRDefault="00D13484" w:rsidP="00D13484">
      <w:pPr>
        <w:tabs>
          <w:tab w:val="left" w:pos="142"/>
        </w:tabs>
        <w:jc w:val="center"/>
        <w:rPr>
          <w:rFonts w:ascii="Calibri Light" w:eastAsia="Calibri" w:hAnsi="Calibri Light"/>
          <w:sz w:val="18"/>
          <w:szCs w:val="18"/>
          <w:lang w:eastAsia="en-US"/>
        </w:rPr>
      </w:pPr>
      <w:r w:rsidRPr="00786B07">
        <w:rPr>
          <w:rFonts w:ascii="Calibri Light" w:eastAsia="Calibri" w:hAnsi="Calibri Light"/>
          <w:sz w:val="18"/>
          <w:szCs w:val="18"/>
          <w:lang w:eastAsia="en-US"/>
        </w:rPr>
        <w:t>.</w:t>
      </w:r>
    </w:p>
    <w:p w14:paraId="7FC5D6E2" w14:textId="77777777" w:rsidR="00D13484" w:rsidRDefault="00D13484" w:rsidP="00D13484">
      <w:pPr>
        <w:ind w:right="-1"/>
        <w:jc w:val="center"/>
        <w:rPr>
          <w:rFonts w:ascii="Calibri" w:hAnsi="Calibri"/>
          <w:b/>
          <w:sz w:val="22"/>
          <w:szCs w:val="22"/>
        </w:rPr>
      </w:pPr>
    </w:p>
    <w:p w14:paraId="71C2C284" w14:textId="77777777" w:rsidR="003E56E2" w:rsidRDefault="00D13484" w:rsidP="003E56E2">
      <w:pPr>
        <w:spacing w:line="0" w:lineRule="atLeast"/>
        <w:jc w:val="center"/>
        <w:rPr>
          <w:rFonts w:ascii="Calibri" w:hAnsi="Calibri" w:cs="Calibri"/>
          <w:b/>
          <w:sz w:val="22"/>
          <w:szCs w:val="22"/>
        </w:rPr>
      </w:pPr>
      <w:r>
        <w:rPr>
          <w:rFonts w:ascii="Calibri" w:hAnsi="Calibri"/>
          <w:b/>
          <w:sz w:val="22"/>
          <w:szCs w:val="22"/>
        </w:rPr>
        <w:br w:type="page"/>
      </w:r>
      <w:r w:rsidR="003E56E2" w:rsidRPr="00835154">
        <w:rPr>
          <w:rFonts w:ascii="Calibri" w:hAnsi="Calibri" w:cs="Calibri"/>
          <w:b/>
          <w:sz w:val="22"/>
          <w:szCs w:val="22"/>
        </w:rPr>
        <w:lastRenderedPageBreak/>
        <w:t xml:space="preserve">ANNEXE </w:t>
      </w:r>
      <w:r w:rsidR="003E56E2">
        <w:rPr>
          <w:rFonts w:ascii="Calibri" w:hAnsi="Calibri" w:cs="Calibri"/>
          <w:b/>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3E56E2" w:rsidRPr="00941050" w:rsidDel="009366CE" w14:paraId="2D87C201" w14:textId="77777777" w:rsidTr="00BD70DD">
        <w:trPr>
          <w:trHeight w:val="441"/>
        </w:trPr>
        <w:tc>
          <w:tcPr>
            <w:tcW w:w="9488" w:type="dxa"/>
            <w:shd w:val="clear" w:color="auto" w:fill="auto"/>
            <w:vAlign w:val="center"/>
          </w:tcPr>
          <w:p w14:paraId="57AD46F3" w14:textId="77777777" w:rsidR="003E56E2" w:rsidRPr="00835154" w:rsidDel="009366CE" w:rsidRDefault="003E56E2" w:rsidP="00BD70DD">
            <w:pPr>
              <w:jc w:val="center"/>
              <w:rPr>
                <w:rFonts w:ascii="Calibri" w:hAnsi="Calibri" w:cs="Calibri"/>
                <w:b/>
              </w:rPr>
            </w:pPr>
            <w:r>
              <w:rPr>
                <w:rFonts w:ascii="Calibri" w:hAnsi="Calibri" w:cs="Calibri"/>
                <w:b/>
                <w:sz w:val="22"/>
                <w:szCs w:val="22"/>
              </w:rPr>
              <w:t>GLOSSAIRE DOCUMENTAIRE</w:t>
            </w:r>
          </w:p>
        </w:tc>
      </w:tr>
    </w:tbl>
    <w:p w14:paraId="4C2A5F27" w14:textId="77777777" w:rsidR="003E56E2" w:rsidRDefault="003E56E2" w:rsidP="003E56E2">
      <w:pPr>
        <w:jc w:val="center"/>
      </w:pPr>
    </w:p>
    <w:p w14:paraId="10913D41" w14:textId="3A009820" w:rsidR="003E56E2" w:rsidRPr="009A2DBD" w:rsidRDefault="003E56E2" w:rsidP="003E56E2">
      <w:pPr>
        <w:jc w:val="both"/>
        <w:rPr>
          <w:rFonts w:ascii="Calibri" w:eastAsia="Calibri" w:hAnsi="Calibri" w:cs="Calibri"/>
          <w:i/>
          <w:sz w:val="16"/>
          <w:szCs w:val="16"/>
          <w:lang w:eastAsia="en-US"/>
        </w:rPr>
      </w:pPr>
      <w:r w:rsidRPr="009A2DBD">
        <w:rPr>
          <w:rFonts w:ascii="Calibri" w:eastAsia="Calibri" w:hAnsi="Calibri" w:cs="Calibri"/>
          <w:i/>
          <w:sz w:val="16"/>
          <w:szCs w:val="16"/>
          <w:lang w:eastAsia="en-US"/>
        </w:rPr>
        <w:t>Le protocole d’accord sur le Glossaire Documentaire a été signé le 24 janvier 2020 par la</w:t>
      </w:r>
      <w:r w:rsidRPr="009A2DBD">
        <w:rPr>
          <w:rFonts w:ascii="Calibri" w:eastAsia="Calibri" w:hAnsi="Calibri" w:cs="Calibri"/>
          <w:b/>
          <w:i/>
          <w:sz w:val="16"/>
          <w:szCs w:val="16"/>
          <w:lang w:eastAsia="en-US"/>
        </w:rPr>
        <w:t xml:space="preserve"> Scam</w:t>
      </w:r>
      <w:r w:rsidRPr="009A2DBD">
        <w:rPr>
          <w:rFonts w:ascii="Calibri" w:eastAsia="Calibri" w:hAnsi="Calibri" w:cs="Calibri"/>
          <w:i/>
          <w:sz w:val="16"/>
          <w:szCs w:val="16"/>
          <w:lang w:eastAsia="en-US"/>
        </w:rPr>
        <w:t xml:space="preserve"> (Société civile des auteurs multimédia), la </w:t>
      </w:r>
      <w:r w:rsidRPr="009A2DBD">
        <w:rPr>
          <w:rFonts w:ascii="Calibri" w:eastAsia="Calibri" w:hAnsi="Calibri" w:cs="Calibri"/>
          <w:b/>
          <w:i/>
          <w:sz w:val="16"/>
          <w:szCs w:val="16"/>
          <w:lang w:eastAsia="en-US"/>
        </w:rPr>
        <w:t xml:space="preserve">SRF </w:t>
      </w:r>
      <w:r w:rsidRPr="009A2DBD">
        <w:rPr>
          <w:rFonts w:ascii="Calibri" w:eastAsia="Calibri" w:hAnsi="Calibri" w:cs="Calibri"/>
          <w:i/>
          <w:sz w:val="16"/>
          <w:szCs w:val="16"/>
          <w:lang w:eastAsia="en-US"/>
        </w:rPr>
        <w:t>(Société des réalisateurs de films), l’</w:t>
      </w:r>
      <w:r w:rsidRPr="009A2DBD">
        <w:rPr>
          <w:rFonts w:ascii="Calibri" w:eastAsia="Calibri" w:hAnsi="Calibri" w:cs="Calibri"/>
          <w:b/>
          <w:i/>
          <w:sz w:val="16"/>
          <w:szCs w:val="16"/>
          <w:lang w:eastAsia="en-US"/>
        </w:rPr>
        <w:t>ADDOC</w:t>
      </w:r>
      <w:r w:rsidRPr="009A2DBD">
        <w:rPr>
          <w:rFonts w:ascii="Calibri" w:eastAsia="Calibri" w:hAnsi="Calibri" w:cs="Calibri"/>
          <w:i/>
          <w:sz w:val="16"/>
          <w:szCs w:val="16"/>
          <w:lang w:eastAsia="en-US"/>
        </w:rPr>
        <w:t xml:space="preserve"> (Association des cinéastes documentaristes), le </w:t>
      </w:r>
      <w:r w:rsidRPr="009A2DBD">
        <w:rPr>
          <w:rFonts w:ascii="Calibri" w:eastAsia="Calibri" w:hAnsi="Calibri" w:cs="Calibri"/>
          <w:b/>
          <w:i/>
          <w:sz w:val="16"/>
          <w:szCs w:val="16"/>
          <w:lang w:eastAsia="en-US"/>
        </w:rPr>
        <w:t xml:space="preserve">SPI </w:t>
      </w:r>
      <w:r w:rsidRPr="009A2DBD">
        <w:rPr>
          <w:rFonts w:ascii="Calibri" w:eastAsia="Calibri" w:hAnsi="Calibri" w:cs="Calibri"/>
          <w:i/>
          <w:sz w:val="16"/>
          <w:szCs w:val="16"/>
          <w:lang w:eastAsia="en-US"/>
        </w:rPr>
        <w:t xml:space="preserve">(Syndicat des producteurs indépendants), le </w:t>
      </w:r>
      <w:r w:rsidRPr="009A2DBD">
        <w:rPr>
          <w:rFonts w:ascii="Calibri" w:eastAsia="Calibri" w:hAnsi="Calibri" w:cs="Calibri"/>
          <w:b/>
          <w:i/>
          <w:sz w:val="16"/>
          <w:szCs w:val="16"/>
          <w:lang w:eastAsia="en-US"/>
        </w:rPr>
        <w:t xml:space="preserve">SATEV </w:t>
      </w:r>
      <w:r w:rsidRPr="009A2DBD">
        <w:rPr>
          <w:rFonts w:ascii="Calibri" w:eastAsia="Calibri" w:hAnsi="Calibri" w:cs="Calibri"/>
          <w:i/>
          <w:sz w:val="16"/>
          <w:szCs w:val="16"/>
          <w:lang w:eastAsia="en-US"/>
        </w:rPr>
        <w:t>(Syndicat des agences de presse télévisée) et l’</w:t>
      </w:r>
      <w:r w:rsidRPr="009A2DBD">
        <w:rPr>
          <w:rFonts w:ascii="Calibri" w:eastAsia="Calibri" w:hAnsi="Calibri" w:cs="Calibri"/>
          <w:b/>
          <w:i/>
          <w:sz w:val="16"/>
          <w:szCs w:val="16"/>
          <w:lang w:eastAsia="en-US"/>
        </w:rPr>
        <w:t xml:space="preserve">USPA </w:t>
      </w:r>
      <w:r w:rsidRPr="009A2DBD">
        <w:rPr>
          <w:rFonts w:ascii="Calibri" w:eastAsia="Calibri" w:hAnsi="Calibri" w:cs="Calibri"/>
          <w:i/>
          <w:sz w:val="16"/>
          <w:szCs w:val="16"/>
          <w:lang w:eastAsia="en-US"/>
        </w:rPr>
        <w:t>(Union syndicale des producteurs audiovisuel).</w:t>
      </w:r>
      <w:r w:rsidR="0032390B" w:rsidRPr="009A2DBD">
        <w:rPr>
          <w:rFonts w:ascii="Calibri" w:eastAsia="Calibri" w:hAnsi="Calibri" w:cs="Calibri"/>
          <w:i/>
          <w:sz w:val="16"/>
          <w:szCs w:val="16"/>
          <w:lang w:eastAsia="en-US"/>
        </w:rPr>
        <w:t xml:space="preserve"> Il vient compléter la charte des usages professionnels des œuvres audiovisuelles relevant du répertoire de la Scam signée le 24 janvier 2020, le Glossaire Documentaire étant donc annexé à ladite charte. </w:t>
      </w:r>
    </w:p>
    <w:p w14:paraId="2EE7912D" w14:textId="77777777" w:rsidR="003E56E2" w:rsidRPr="009A2DBD" w:rsidRDefault="003E56E2" w:rsidP="003E56E2">
      <w:pPr>
        <w:jc w:val="center"/>
        <w:rPr>
          <w:rFonts w:ascii="Calibri" w:hAnsi="Calibri" w:cs="Calibri"/>
          <w:b/>
          <w:sz w:val="16"/>
          <w:szCs w:val="16"/>
        </w:rPr>
      </w:pPr>
    </w:p>
    <w:p w14:paraId="04B9256C" w14:textId="77777777" w:rsidR="003E56E2" w:rsidRPr="009A2DBD" w:rsidRDefault="003E56E2" w:rsidP="003E56E2">
      <w:pPr>
        <w:jc w:val="center"/>
        <w:rPr>
          <w:rFonts w:ascii="Calibri" w:hAnsi="Calibri" w:cs="Calibri"/>
          <w:b/>
          <w:sz w:val="16"/>
          <w:szCs w:val="16"/>
        </w:rPr>
        <w:sectPr w:rsidR="003E56E2" w:rsidRPr="009A2DBD" w:rsidSect="00852B7A">
          <w:type w:val="continuous"/>
          <w:pgSz w:w="11907" w:h="16840" w:code="9"/>
          <w:pgMar w:top="1134" w:right="1275" w:bottom="482" w:left="1134" w:header="568" w:footer="720" w:gutter="0"/>
          <w:paperSrc w:first="7" w:other="7"/>
          <w:cols w:space="708"/>
          <w:docGrid w:linePitch="326"/>
        </w:sectPr>
      </w:pPr>
    </w:p>
    <w:p w14:paraId="4DDD4AF1" w14:textId="1897B63A" w:rsidR="003E56E2" w:rsidRPr="009A2DBD" w:rsidRDefault="003E56E2" w:rsidP="003E56E2">
      <w:pPr>
        <w:jc w:val="both"/>
        <w:rPr>
          <w:rFonts w:ascii="Calibri" w:hAnsi="Calibri" w:cs="Calibri"/>
          <w:sz w:val="16"/>
          <w:szCs w:val="16"/>
          <w:lang w:eastAsia="en-US"/>
        </w:rPr>
      </w:pPr>
      <w:r w:rsidRPr="009A2DBD">
        <w:rPr>
          <w:rFonts w:ascii="Calibri" w:hAnsi="Calibri" w:cs="Calibri"/>
          <w:sz w:val="16"/>
          <w:szCs w:val="16"/>
          <w:lang w:eastAsia="en-US"/>
        </w:rPr>
        <w:t xml:space="preserve">Les termes ci-après définis correspondent aux documents susceptibles d’être demandés à l’auteur ou l’autrice par le producteur ou la productrice dans le cadre de la conclusion d’un contrat de production audiovisuelle. Cette liste n’a pas vocation à obliger les auteurs ou autrices à fournir impérativement la totalité de ces éléments ni les producteurs ou productrices à les commander en totalité. Ils doivent être considérés chacun indépendamment. Le nombre de pages et le nombre de lignes sont donnés à titre purement indicatif. </w:t>
      </w:r>
    </w:p>
    <w:p w14:paraId="3D90EDEC" w14:textId="77777777" w:rsidR="003E56E2" w:rsidRPr="009A2DBD" w:rsidRDefault="003E56E2" w:rsidP="003E56E2">
      <w:pPr>
        <w:jc w:val="both"/>
        <w:rPr>
          <w:rFonts w:ascii="Calibri" w:hAnsi="Calibri" w:cs="Calibri"/>
          <w:sz w:val="16"/>
          <w:szCs w:val="16"/>
          <w:lang w:eastAsia="en-US"/>
        </w:rPr>
      </w:pPr>
      <w:r w:rsidRPr="009A2DBD">
        <w:rPr>
          <w:rFonts w:ascii="Calibri" w:hAnsi="Calibri" w:cs="Calibri"/>
          <w:sz w:val="16"/>
          <w:szCs w:val="16"/>
          <w:lang w:eastAsia="en-US"/>
        </w:rPr>
        <w:t>La notion d’œuvre est entendue comme désignant un unitaire ou un ou plusieurs épisodes d’une série ou d’une collection.</w:t>
      </w:r>
    </w:p>
    <w:p w14:paraId="4999AF54" w14:textId="77777777" w:rsidR="009A2DBD" w:rsidRPr="009A2DBD" w:rsidRDefault="009A2DBD" w:rsidP="003E56E2">
      <w:pPr>
        <w:jc w:val="both"/>
        <w:rPr>
          <w:rFonts w:ascii="Calibri" w:eastAsia="Calibri" w:hAnsi="Calibri" w:cs="Calibri"/>
          <w:sz w:val="16"/>
          <w:szCs w:val="16"/>
          <w:lang w:eastAsia="en-US"/>
        </w:rPr>
      </w:pPr>
    </w:p>
    <w:p w14:paraId="7C043F90" w14:textId="77777777" w:rsidR="003E56E2" w:rsidRPr="009A2DBD" w:rsidRDefault="003E56E2" w:rsidP="003E56E2">
      <w:pPr>
        <w:pStyle w:val="Paragraphedeliste"/>
        <w:numPr>
          <w:ilvl w:val="0"/>
          <w:numId w:val="17"/>
        </w:numPr>
        <w:spacing w:after="200" w:line="276" w:lineRule="auto"/>
        <w:contextualSpacing/>
        <w:jc w:val="both"/>
        <w:rPr>
          <w:sz w:val="16"/>
          <w:szCs w:val="16"/>
        </w:rPr>
      </w:pPr>
      <w:r w:rsidRPr="009A2DBD">
        <w:rPr>
          <w:b/>
          <w:sz w:val="16"/>
          <w:szCs w:val="16"/>
        </w:rPr>
        <w:t>Dossier documentaire :</w:t>
      </w:r>
      <w:r w:rsidRPr="009A2DBD">
        <w:rPr>
          <w:sz w:val="16"/>
          <w:szCs w:val="16"/>
        </w:rPr>
        <w:t xml:space="preserve"> ensemble de documents présentant le projet d’œuvre documentaire qui comprend tout ou partie des éléments définis ci-après.</w:t>
      </w:r>
    </w:p>
    <w:p w14:paraId="51DE657D" w14:textId="77777777" w:rsidR="005765C9" w:rsidRPr="009A2DBD" w:rsidRDefault="005765C9" w:rsidP="005765C9">
      <w:pPr>
        <w:numPr>
          <w:ilvl w:val="1"/>
          <w:numId w:val="17"/>
        </w:numPr>
        <w:spacing w:after="200" w:line="276" w:lineRule="auto"/>
        <w:jc w:val="both"/>
        <w:rPr>
          <w:rFonts w:ascii="Calibri" w:hAnsi="Calibri" w:cs="Calibri"/>
          <w:b/>
          <w:sz w:val="16"/>
          <w:szCs w:val="16"/>
        </w:rPr>
      </w:pPr>
      <w:r w:rsidRPr="009A2DBD">
        <w:rPr>
          <w:rFonts w:ascii="Calibri" w:hAnsi="Calibri" w:cs="Calibri"/>
          <w:b/>
          <w:sz w:val="16"/>
          <w:szCs w:val="16"/>
        </w:rPr>
        <w:t>Résumé </w:t>
      </w:r>
      <w:r w:rsidRPr="009A2DBD">
        <w:rPr>
          <w:rFonts w:ascii="Calibri" w:hAnsi="Calibri" w:cs="Calibri"/>
          <w:sz w:val="16"/>
          <w:szCs w:val="16"/>
        </w:rPr>
        <w:t>: court texte de présentation globale de l’œuvre. [</w:t>
      </w:r>
      <w:proofErr w:type="gramStart"/>
      <w:r w:rsidRPr="009A2DBD">
        <w:rPr>
          <w:rFonts w:ascii="Calibri" w:hAnsi="Calibri" w:cs="Calibri"/>
          <w:sz w:val="16"/>
          <w:szCs w:val="16"/>
        </w:rPr>
        <w:t>en</w:t>
      </w:r>
      <w:proofErr w:type="gramEnd"/>
      <w:r w:rsidRPr="009A2DBD">
        <w:rPr>
          <w:rFonts w:ascii="Calibri" w:hAnsi="Calibri" w:cs="Calibri"/>
          <w:sz w:val="16"/>
          <w:szCs w:val="16"/>
        </w:rPr>
        <w:t xml:space="preserve"> général, entre 5 et 10 lignes]</w:t>
      </w:r>
      <w:r w:rsidRPr="009A2DBD">
        <w:rPr>
          <w:rStyle w:val="Appelnotedebasdep"/>
          <w:rFonts w:ascii="Calibri" w:hAnsi="Calibri" w:cs="Calibri"/>
          <w:sz w:val="16"/>
          <w:szCs w:val="16"/>
        </w:rPr>
        <w:footnoteReference w:id="15"/>
      </w:r>
    </w:p>
    <w:p w14:paraId="08BC304A" w14:textId="247ADADB" w:rsidR="005765C9" w:rsidRPr="009A2DBD" w:rsidRDefault="005765C9" w:rsidP="00AE391A">
      <w:pPr>
        <w:pStyle w:val="Paragraphedeliste"/>
        <w:numPr>
          <w:ilvl w:val="1"/>
          <w:numId w:val="17"/>
        </w:numPr>
        <w:spacing w:after="200" w:line="276" w:lineRule="auto"/>
        <w:contextualSpacing/>
        <w:jc w:val="both"/>
        <w:rPr>
          <w:sz w:val="16"/>
          <w:szCs w:val="16"/>
        </w:rPr>
      </w:pPr>
      <w:r w:rsidRPr="009A2DBD">
        <w:rPr>
          <w:b/>
          <w:sz w:val="16"/>
          <w:szCs w:val="16"/>
        </w:rPr>
        <w:t>Dossier de présentation :</w:t>
      </w:r>
    </w:p>
    <w:p w14:paraId="6F74CDFD" w14:textId="77777777" w:rsidR="005765C9" w:rsidRPr="009A2DBD" w:rsidRDefault="005765C9" w:rsidP="005765C9">
      <w:pPr>
        <w:numPr>
          <w:ilvl w:val="0"/>
          <w:numId w:val="16"/>
        </w:numPr>
        <w:spacing w:after="200" w:line="276" w:lineRule="auto"/>
        <w:jc w:val="both"/>
        <w:rPr>
          <w:rFonts w:ascii="Calibri" w:hAnsi="Calibri" w:cs="Calibri"/>
          <w:b/>
          <w:sz w:val="16"/>
          <w:szCs w:val="16"/>
        </w:rPr>
      </w:pPr>
      <w:r w:rsidRPr="009A2DBD">
        <w:rPr>
          <w:rFonts w:ascii="Calibri" w:hAnsi="Calibri" w:cs="Calibri"/>
          <w:b/>
          <w:sz w:val="16"/>
          <w:szCs w:val="16"/>
        </w:rPr>
        <w:t xml:space="preserve">Synopsis : </w:t>
      </w:r>
      <w:r w:rsidRPr="009A2DBD">
        <w:rPr>
          <w:rFonts w:ascii="Calibri" w:hAnsi="Calibri" w:cs="Calibri"/>
          <w:sz w:val="16"/>
          <w:szCs w:val="16"/>
          <w:lang w:eastAsia="en-US"/>
        </w:rPr>
        <w:t xml:space="preserve">texte présentant la version condensée de l’œuvre qui permet de saisir la matière filmique et le déroulement de l’œuvre, ses intentions et ses enjeux. Cet écrit s’appuie sur des hypothèses de travail comprenant, selon les cas, des repérages, des entretiens, des recherches, de la documentation. </w:t>
      </w:r>
      <w:r w:rsidRPr="009A2DBD">
        <w:rPr>
          <w:rFonts w:ascii="Calibri" w:hAnsi="Calibri" w:cs="Calibri"/>
          <w:sz w:val="16"/>
          <w:szCs w:val="16"/>
        </w:rPr>
        <w:t>[</w:t>
      </w:r>
      <w:proofErr w:type="gramStart"/>
      <w:r w:rsidRPr="009A2DBD">
        <w:rPr>
          <w:rFonts w:ascii="Calibri" w:hAnsi="Calibri" w:cs="Calibri"/>
          <w:sz w:val="16"/>
          <w:szCs w:val="16"/>
        </w:rPr>
        <w:t>en</w:t>
      </w:r>
      <w:proofErr w:type="gramEnd"/>
      <w:r w:rsidRPr="009A2DBD">
        <w:rPr>
          <w:rFonts w:ascii="Calibri" w:hAnsi="Calibri" w:cs="Calibri"/>
          <w:sz w:val="16"/>
          <w:szCs w:val="16"/>
        </w:rPr>
        <w:t xml:space="preserve"> général, entre 5 et 10 pages]</w:t>
      </w:r>
    </w:p>
    <w:p w14:paraId="4A52180A" w14:textId="77777777" w:rsidR="005765C9" w:rsidRPr="009A2DBD" w:rsidRDefault="005765C9" w:rsidP="005765C9">
      <w:pPr>
        <w:numPr>
          <w:ilvl w:val="0"/>
          <w:numId w:val="16"/>
        </w:numPr>
        <w:spacing w:after="200" w:line="276" w:lineRule="auto"/>
        <w:jc w:val="both"/>
        <w:rPr>
          <w:rFonts w:ascii="Calibri" w:hAnsi="Calibri" w:cs="Calibri"/>
          <w:sz w:val="16"/>
          <w:szCs w:val="16"/>
        </w:rPr>
      </w:pPr>
      <w:r w:rsidRPr="009A2DBD">
        <w:rPr>
          <w:rFonts w:ascii="Calibri" w:hAnsi="Calibri" w:cs="Calibri"/>
          <w:b/>
          <w:sz w:val="16"/>
          <w:szCs w:val="16"/>
        </w:rPr>
        <w:t xml:space="preserve">Note d’intention de l’auteur ou de l’autrice </w:t>
      </w:r>
      <w:r w:rsidRPr="009A2DBD">
        <w:rPr>
          <w:rFonts w:ascii="Calibri" w:hAnsi="Calibri" w:cs="Calibri"/>
          <w:sz w:val="16"/>
          <w:szCs w:val="16"/>
        </w:rPr>
        <w:t>: texte permettant d’appréhender ce que l’auteur ou l’autrice veut exprimer par ses choix, comment il ou elle se positionne par rapport à l’œuvre, pourquoi il ou elle s’en empare et le sens que cette œuvre prend à ce moment-là. La note d’intention présente également les enjeux sociétaux, politiques, culturels, historiques, artistiques, poétiques, cinématographiques qui ont trait au projet. L’auteur ou l’autrice y défend une approche, un point de vue, une implication, la nécessité de sa démarche et y exprime la singularité de son regard.  [</w:t>
      </w:r>
      <w:proofErr w:type="gramStart"/>
      <w:r w:rsidRPr="009A2DBD">
        <w:rPr>
          <w:rFonts w:ascii="Calibri" w:hAnsi="Calibri" w:cs="Calibri"/>
          <w:sz w:val="16"/>
          <w:szCs w:val="16"/>
        </w:rPr>
        <w:t>en</w:t>
      </w:r>
      <w:proofErr w:type="gramEnd"/>
      <w:r w:rsidRPr="009A2DBD">
        <w:rPr>
          <w:rFonts w:ascii="Calibri" w:hAnsi="Calibri" w:cs="Calibri"/>
          <w:sz w:val="16"/>
          <w:szCs w:val="16"/>
        </w:rPr>
        <w:t xml:space="preserve"> général, entre 2 et 3 pages]</w:t>
      </w:r>
    </w:p>
    <w:p w14:paraId="3531DB56" w14:textId="4A710FD3" w:rsidR="005765C9" w:rsidRPr="009A2DBD" w:rsidRDefault="005765C9" w:rsidP="005765C9">
      <w:pPr>
        <w:numPr>
          <w:ilvl w:val="0"/>
          <w:numId w:val="16"/>
        </w:numPr>
        <w:spacing w:after="200" w:line="276" w:lineRule="auto"/>
        <w:jc w:val="both"/>
        <w:rPr>
          <w:rFonts w:ascii="Calibri" w:hAnsi="Calibri" w:cs="Calibri"/>
          <w:b/>
          <w:sz w:val="16"/>
          <w:szCs w:val="16"/>
        </w:rPr>
      </w:pPr>
      <w:r w:rsidRPr="009A2DBD">
        <w:rPr>
          <w:rFonts w:ascii="Calibri" w:hAnsi="Calibri" w:cs="Calibri"/>
          <w:b/>
          <w:sz w:val="16"/>
          <w:szCs w:val="16"/>
        </w:rPr>
        <w:t>Note de réalisation </w:t>
      </w:r>
      <w:r w:rsidRPr="009A2DBD">
        <w:rPr>
          <w:rFonts w:ascii="Calibri" w:hAnsi="Calibri" w:cs="Calibri"/>
          <w:sz w:val="16"/>
          <w:szCs w:val="16"/>
        </w:rPr>
        <w:t>: texte</w:t>
      </w:r>
      <w:r w:rsidRPr="009A2DBD">
        <w:rPr>
          <w:rFonts w:ascii="Calibri" w:hAnsi="Calibri" w:cs="Calibri"/>
          <w:b/>
          <w:sz w:val="16"/>
          <w:szCs w:val="16"/>
        </w:rPr>
        <w:t xml:space="preserve"> </w:t>
      </w:r>
      <w:r w:rsidRPr="009A2DBD">
        <w:rPr>
          <w:rFonts w:ascii="Calibri" w:hAnsi="Calibri" w:cs="Calibri"/>
          <w:sz w:val="16"/>
          <w:szCs w:val="16"/>
        </w:rPr>
        <w:t>destiné à</w:t>
      </w:r>
      <w:r w:rsidRPr="009A2DBD">
        <w:rPr>
          <w:rFonts w:ascii="Calibri" w:hAnsi="Calibri" w:cs="Calibri"/>
          <w:b/>
          <w:sz w:val="16"/>
          <w:szCs w:val="16"/>
        </w:rPr>
        <w:t xml:space="preserve"> </w:t>
      </w:r>
      <w:r w:rsidRPr="009A2DBD">
        <w:rPr>
          <w:rFonts w:ascii="Calibri" w:hAnsi="Calibri" w:cs="Calibri"/>
          <w:sz w:val="16"/>
          <w:szCs w:val="16"/>
        </w:rPr>
        <w:t>expliquer quels sont les moyens mis en œuvre pour mettre en images l’histoire racontée à travers les choix de réalisation : techniques de mise en images, choix du montage images et son, choix des personnages, présence et rôle des intervenants, utilisation et éditorialisation d’archives et sources envisagées, recours à un conseiller (historique, scientifique…), présence et rôle de la voix de commentaire, choix de la musique, recours à des</w:t>
      </w:r>
    </w:p>
    <w:p w14:paraId="5981EF52" w14:textId="77777777" w:rsidR="00357579" w:rsidRPr="009A2DBD" w:rsidRDefault="00357579" w:rsidP="00357579">
      <w:pPr>
        <w:pStyle w:val="Paragraphedeliste"/>
        <w:numPr>
          <w:ilvl w:val="1"/>
          <w:numId w:val="17"/>
        </w:numPr>
        <w:rPr>
          <w:rFonts w:eastAsia="Times New Roman"/>
          <w:b/>
          <w:sz w:val="16"/>
          <w:szCs w:val="16"/>
          <w:lang w:eastAsia="fr-FR"/>
        </w:rPr>
      </w:pPr>
      <w:proofErr w:type="spellStart"/>
      <w:r w:rsidRPr="009A2DBD">
        <w:rPr>
          <w:rFonts w:eastAsia="Times New Roman"/>
          <w:b/>
          <w:sz w:val="16"/>
          <w:szCs w:val="16"/>
          <w:lang w:eastAsia="fr-FR"/>
        </w:rPr>
        <w:t>Séquencier</w:t>
      </w:r>
      <w:proofErr w:type="spellEnd"/>
      <w:r w:rsidRPr="009A2DBD">
        <w:rPr>
          <w:rFonts w:eastAsia="Times New Roman"/>
          <w:b/>
          <w:sz w:val="16"/>
          <w:szCs w:val="16"/>
          <w:lang w:eastAsia="fr-FR"/>
        </w:rPr>
        <w:t xml:space="preserve"> : </w:t>
      </w:r>
      <w:r w:rsidRPr="009A2DBD">
        <w:rPr>
          <w:rFonts w:eastAsia="Times New Roman"/>
          <w:bCs/>
          <w:sz w:val="16"/>
          <w:szCs w:val="16"/>
          <w:lang w:eastAsia="fr-FR"/>
        </w:rPr>
        <w:t>texte établissant la succession des séquences ordonnées, chacune étant présentée de façon résumée. C’est une proposition de structure basée sur des hypothèses de travail et de repérages. [</w:t>
      </w:r>
      <w:proofErr w:type="gramStart"/>
      <w:r w:rsidRPr="009A2DBD">
        <w:rPr>
          <w:rFonts w:eastAsia="Times New Roman"/>
          <w:bCs/>
          <w:sz w:val="16"/>
          <w:szCs w:val="16"/>
          <w:lang w:eastAsia="fr-FR"/>
        </w:rPr>
        <w:t>en</w:t>
      </w:r>
      <w:proofErr w:type="gramEnd"/>
      <w:r w:rsidRPr="009A2DBD">
        <w:rPr>
          <w:rFonts w:eastAsia="Times New Roman"/>
          <w:bCs/>
          <w:sz w:val="16"/>
          <w:szCs w:val="16"/>
          <w:lang w:eastAsia="fr-FR"/>
        </w:rPr>
        <w:t xml:space="preserve"> général, entre 5 et 10 pages]</w:t>
      </w:r>
    </w:p>
    <w:p w14:paraId="3D39863F" w14:textId="77777777" w:rsidR="00357579" w:rsidRPr="009A2DBD" w:rsidRDefault="00357579" w:rsidP="00AE391A">
      <w:pPr>
        <w:pStyle w:val="Paragraphedeliste"/>
        <w:ind w:left="1440"/>
        <w:rPr>
          <w:rFonts w:eastAsia="Times New Roman"/>
          <w:b/>
          <w:sz w:val="16"/>
          <w:szCs w:val="16"/>
          <w:lang w:eastAsia="fr-FR"/>
        </w:rPr>
      </w:pPr>
    </w:p>
    <w:p w14:paraId="472FFEAD" w14:textId="77777777" w:rsidR="00357579" w:rsidRPr="009A2DBD" w:rsidRDefault="00357579" w:rsidP="00357579">
      <w:pPr>
        <w:pStyle w:val="Paragraphedeliste"/>
        <w:numPr>
          <w:ilvl w:val="1"/>
          <w:numId w:val="17"/>
        </w:numPr>
        <w:rPr>
          <w:rFonts w:eastAsia="Times New Roman"/>
          <w:bCs/>
          <w:sz w:val="16"/>
          <w:szCs w:val="16"/>
          <w:lang w:eastAsia="fr-FR"/>
        </w:rPr>
      </w:pPr>
      <w:r w:rsidRPr="009A2DBD">
        <w:rPr>
          <w:rFonts w:eastAsia="Times New Roman"/>
          <w:b/>
          <w:sz w:val="16"/>
          <w:szCs w:val="16"/>
          <w:lang w:eastAsia="fr-FR"/>
        </w:rPr>
        <w:t xml:space="preserve">Scénario : </w:t>
      </w:r>
      <w:r w:rsidRPr="009A2DBD">
        <w:rPr>
          <w:rFonts w:eastAsia="Times New Roman"/>
          <w:bCs/>
          <w:sz w:val="16"/>
          <w:szCs w:val="16"/>
          <w:lang w:eastAsia="fr-FR"/>
        </w:rPr>
        <w:t>texte présentant la suite ordonnée des séquences développées, qui lie intention narrative et réalisation. Il permet d’appréhender le déroulement de l’œuvre, la mise en scène des protagonistes et des lieux et les différents registres d’images (archives, animation, …) et de sons (musique, voix off, …) utilisés. Il défend les options de structure narrative de l’auteur ou l’autrice. Compte tenu de la spécificité de l’œuvre documentaire par rapport à l’œuvre de fiction, le scénario ne peut pas être une photographie préjugeant de la version définitive de l’</w:t>
      </w:r>
      <w:proofErr w:type="spellStart"/>
      <w:r w:rsidRPr="009A2DBD">
        <w:rPr>
          <w:rFonts w:eastAsia="Times New Roman"/>
          <w:bCs/>
          <w:sz w:val="16"/>
          <w:szCs w:val="16"/>
          <w:lang w:eastAsia="fr-FR"/>
        </w:rPr>
        <w:t>oeuvre</w:t>
      </w:r>
      <w:proofErr w:type="spellEnd"/>
      <w:r w:rsidRPr="009A2DBD">
        <w:rPr>
          <w:rFonts w:eastAsia="Times New Roman"/>
          <w:bCs/>
          <w:sz w:val="16"/>
          <w:szCs w:val="16"/>
          <w:lang w:eastAsia="fr-FR"/>
        </w:rPr>
        <w:t>. [</w:t>
      </w:r>
      <w:proofErr w:type="gramStart"/>
      <w:r w:rsidRPr="009A2DBD">
        <w:rPr>
          <w:rFonts w:eastAsia="Times New Roman"/>
          <w:bCs/>
          <w:sz w:val="16"/>
          <w:szCs w:val="16"/>
          <w:lang w:eastAsia="fr-FR"/>
        </w:rPr>
        <w:t>en</w:t>
      </w:r>
      <w:proofErr w:type="gramEnd"/>
      <w:r w:rsidRPr="009A2DBD">
        <w:rPr>
          <w:rFonts w:eastAsia="Times New Roman"/>
          <w:bCs/>
          <w:sz w:val="16"/>
          <w:szCs w:val="16"/>
          <w:lang w:eastAsia="fr-FR"/>
        </w:rPr>
        <w:t xml:space="preserve"> général, entre 15 et 30 pages] </w:t>
      </w:r>
    </w:p>
    <w:p w14:paraId="39CEDAD8" w14:textId="77777777" w:rsidR="005765C9" w:rsidRPr="009A2DBD" w:rsidRDefault="005765C9" w:rsidP="00E551A4">
      <w:pPr>
        <w:spacing w:after="200" w:line="276" w:lineRule="auto"/>
        <w:jc w:val="both"/>
        <w:rPr>
          <w:rFonts w:ascii="Calibri" w:hAnsi="Calibri" w:cs="Calibri"/>
          <w:b/>
          <w:sz w:val="16"/>
          <w:szCs w:val="16"/>
        </w:rPr>
      </w:pPr>
    </w:p>
    <w:p w14:paraId="2D4FE1EA" w14:textId="5DEC9602" w:rsidR="003E56E2" w:rsidRPr="009A2DBD" w:rsidRDefault="003E56E2" w:rsidP="003E56E2">
      <w:pPr>
        <w:numPr>
          <w:ilvl w:val="0"/>
          <w:numId w:val="16"/>
        </w:numPr>
        <w:spacing w:after="200" w:line="276" w:lineRule="auto"/>
        <w:ind w:left="708"/>
        <w:jc w:val="both"/>
        <w:rPr>
          <w:rFonts w:ascii="Calibri" w:hAnsi="Calibri" w:cs="Calibri"/>
          <w:sz w:val="16"/>
          <w:szCs w:val="16"/>
        </w:rPr>
      </w:pPr>
      <w:proofErr w:type="gramStart"/>
      <w:r w:rsidRPr="009A2DBD">
        <w:rPr>
          <w:rFonts w:ascii="Calibri" w:hAnsi="Calibri" w:cs="Calibri"/>
          <w:sz w:val="16"/>
          <w:szCs w:val="16"/>
        </w:rPr>
        <w:t>dispositifs</w:t>
      </w:r>
      <w:proofErr w:type="gramEnd"/>
      <w:r w:rsidRPr="009A2DBD">
        <w:rPr>
          <w:rFonts w:ascii="Calibri" w:hAnsi="Calibri" w:cs="Calibri"/>
          <w:sz w:val="16"/>
          <w:szCs w:val="16"/>
        </w:rPr>
        <w:t xml:space="preserve"> filmiques spécifiques (fiction, animation, effets spéciaux…), habillage de l’œuvre et traitement graphique spécifique des informations (données etc…). [</w:t>
      </w:r>
      <w:proofErr w:type="gramStart"/>
      <w:r w:rsidRPr="009A2DBD">
        <w:rPr>
          <w:rFonts w:ascii="Calibri" w:hAnsi="Calibri" w:cs="Calibri"/>
          <w:sz w:val="16"/>
          <w:szCs w:val="16"/>
        </w:rPr>
        <w:t>en</w:t>
      </w:r>
      <w:proofErr w:type="gramEnd"/>
      <w:r w:rsidRPr="009A2DBD">
        <w:rPr>
          <w:rFonts w:ascii="Calibri" w:hAnsi="Calibri" w:cs="Calibri"/>
          <w:sz w:val="16"/>
          <w:szCs w:val="16"/>
        </w:rPr>
        <w:t xml:space="preserve"> général, entre 2 et 5 pages]</w:t>
      </w:r>
    </w:p>
    <w:p w14:paraId="6C9A8C1F" w14:textId="77777777" w:rsidR="003E56E2" w:rsidRPr="009A2DBD" w:rsidRDefault="003E56E2" w:rsidP="003E56E2">
      <w:pPr>
        <w:pStyle w:val="Paragraphedeliste"/>
        <w:numPr>
          <w:ilvl w:val="0"/>
          <w:numId w:val="17"/>
        </w:numPr>
        <w:spacing w:after="200" w:line="276" w:lineRule="auto"/>
        <w:contextualSpacing/>
        <w:jc w:val="both"/>
        <w:rPr>
          <w:b/>
          <w:sz w:val="16"/>
          <w:szCs w:val="16"/>
        </w:rPr>
      </w:pPr>
      <w:r w:rsidRPr="009A2DBD">
        <w:rPr>
          <w:b/>
          <w:sz w:val="16"/>
          <w:szCs w:val="16"/>
        </w:rPr>
        <w:t xml:space="preserve">Commentaire : </w:t>
      </w:r>
      <w:r w:rsidRPr="009A2DBD">
        <w:rPr>
          <w:sz w:val="16"/>
          <w:szCs w:val="16"/>
        </w:rPr>
        <w:t>texte écrit, enregistré et intégré au film sous forme de « voix off ».</w:t>
      </w:r>
    </w:p>
    <w:p w14:paraId="7FFE715A" w14:textId="77777777" w:rsidR="003E56E2" w:rsidRPr="009A2DBD" w:rsidRDefault="003E56E2" w:rsidP="003E56E2">
      <w:pPr>
        <w:pStyle w:val="Paragraphedeliste"/>
        <w:jc w:val="both"/>
        <w:rPr>
          <w:b/>
          <w:sz w:val="16"/>
          <w:szCs w:val="16"/>
        </w:rPr>
      </w:pPr>
    </w:p>
    <w:p w14:paraId="5F4F7FB5" w14:textId="77777777" w:rsidR="003E56E2" w:rsidRPr="009A2DBD" w:rsidRDefault="003E56E2" w:rsidP="003E56E2">
      <w:pPr>
        <w:pStyle w:val="Paragraphedeliste"/>
        <w:numPr>
          <w:ilvl w:val="0"/>
          <w:numId w:val="17"/>
        </w:numPr>
        <w:spacing w:after="200" w:line="276" w:lineRule="auto"/>
        <w:contextualSpacing/>
        <w:jc w:val="both"/>
        <w:rPr>
          <w:sz w:val="16"/>
          <w:szCs w:val="16"/>
        </w:rPr>
      </w:pPr>
      <w:r w:rsidRPr="009A2DBD">
        <w:rPr>
          <w:b/>
          <w:sz w:val="16"/>
          <w:szCs w:val="16"/>
        </w:rPr>
        <w:t xml:space="preserve">Bible documentaire : </w:t>
      </w:r>
      <w:r w:rsidRPr="009A2DBD">
        <w:rPr>
          <w:sz w:val="16"/>
          <w:szCs w:val="16"/>
        </w:rPr>
        <w:t xml:space="preserve">document écrit de référence, fondateur d'une série. La bible comporte tout ou partie des éléments, tels que définis ci-dessus, de l’œuvre documentaire. Elle contient les résumés des épisodes à développer et en présente les enjeux. Elle détermine et décrit également les éléments nécessaires à l'écriture de ces épisodes comme les thèmes ou les sujets à développer. </w:t>
      </w:r>
    </w:p>
    <w:p w14:paraId="63D19CE7" w14:textId="28B567D0" w:rsidR="00C57D98" w:rsidRPr="009A2DBD" w:rsidRDefault="00C57D98">
      <w:pPr>
        <w:spacing w:after="200" w:line="276" w:lineRule="auto"/>
        <w:rPr>
          <w:rFonts w:ascii="Calibri" w:hAnsi="Calibri"/>
          <w:b/>
          <w:sz w:val="18"/>
          <w:szCs w:val="18"/>
        </w:rPr>
      </w:pPr>
      <w:r w:rsidRPr="009A2DBD">
        <w:rPr>
          <w:rFonts w:ascii="Calibri" w:hAnsi="Calibri"/>
          <w:b/>
          <w:sz w:val="18"/>
          <w:szCs w:val="18"/>
        </w:rPr>
        <w:br w:type="page"/>
      </w:r>
    </w:p>
    <w:p w14:paraId="525C67C9" w14:textId="799698E1" w:rsidR="00D13484" w:rsidRDefault="00C57D98" w:rsidP="00E551A4">
      <w:pPr>
        <w:spacing w:after="200" w:line="276" w:lineRule="auto"/>
        <w:jc w:val="center"/>
        <w:rPr>
          <w:rFonts w:ascii="Calibri" w:hAnsi="Calibri"/>
          <w:b/>
          <w:sz w:val="22"/>
          <w:szCs w:val="22"/>
        </w:rPr>
      </w:pPr>
      <w:r>
        <w:rPr>
          <w:rFonts w:ascii="Calibri" w:hAnsi="Calibri"/>
          <w:b/>
          <w:sz w:val="22"/>
          <w:szCs w:val="22"/>
        </w:rPr>
        <w:lastRenderedPageBreak/>
        <w:t>ANNEXE 3</w:t>
      </w:r>
    </w:p>
    <w:p w14:paraId="6FD23EE4" w14:textId="44E3C0F6" w:rsidR="00A9704A" w:rsidRDefault="00A9704A" w:rsidP="00E551A4">
      <w:pPr>
        <w:pBdr>
          <w:top w:val="single" w:sz="4" w:space="1" w:color="auto"/>
          <w:left w:val="single" w:sz="4" w:space="4" w:color="auto"/>
          <w:bottom w:val="single" w:sz="4" w:space="1" w:color="auto"/>
          <w:right w:val="single" w:sz="4" w:space="4" w:color="auto"/>
        </w:pBdr>
        <w:spacing w:line="276" w:lineRule="auto"/>
        <w:jc w:val="center"/>
        <w:rPr>
          <w:rFonts w:ascii="Calibri" w:hAnsi="Calibri"/>
          <w:b/>
          <w:sz w:val="22"/>
          <w:szCs w:val="22"/>
        </w:rPr>
      </w:pPr>
      <w:r w:rsidRPr="00A9704A">
        <w:rPr>
          <w:rFonts w:ascii="Calibri" w:hAnsi="Calibri"/>
          <w:b/>
          <w:sz w:val="22"/>
          <w:szCs w:val="22"/>
        </w:rPr>
        <w:t>DEFINITION DES RNPP-A</w:t>
      </w:r>
    </w:p>
    <w:p w14:paraId="3B01B4BE" w14:textId="450EABC0" w:rsidR="00A9704A" w:rsidRDefault="00A9704A" w:rsidP="00A9704A">
      <w:pPr>
        <w:pBdr>
          <w:top w:val="single" w:sz="4" w:space="1" w:color="auto"/>
          <w:left w:val="single" w:sz="4" w:space="4" w:color="auto"/>
          <w:bottom w:val="single" w:sz="4" w:space="1" w:color="auto"/>
          <w:right w:val="single" w:sz="4" w:space="4" w:color="auto"/>
        </w:pBdr>
        <w:spacing w:line="276" w:lineRule="auto"/>
        <w:jc w:val="center"/>
        <w:rPr>
          <w:rFonts w:ascii="Calibri" w:hAnsi="Calibri"/>
          <w:b/>
          <w:sz w:val="22"/>
          <w:szCs w:val="22"/>
        </w:rPr>
      </w:pPr>
      <w:r w:rsidRPr="00A9704A">
        <w:rPr>
          <w:rFonts w:ascii="Calibri" w:hAnsi="Calibri"/>
          <w:b/>
          <w:sz w:val="22"/>
          <w:szCs w:val="22"/>
        </w:rPr>
        <w:t>SERVANT DE BASE DE CALCUL DE LA REMUNERATION PROPORTIONNELLE LEGALE DE L’AUTEUR-REALISATEUR OU AUTRICE-REALISATRICE</w:t>
      </w:r>
    </w:p>
    <w:p w14:paraId="0FB72F56" w14:textId="74B6AEF5" w:rsidR="00A9704A" w:rsidRDefault="00A9704A" w:rsidP="00A9704A">
      <w:pPr>
        <w:rPr>
          <w:rFonts w:ascii="Calibri" w:hAnsi="Calibri"/>
          <w:b/>
          <w:sz w:val="22"/>
          <w:szCs w:val="22"/>
        </w:rPr>
      </w:pPr>
    </w:p>
    <w:p w14:paraId="0E91A60E" w14:textId="338859B0" w:rsidR="00A9704A" w:rsidRPr="009A2DBD" w:rsidRDefault="00A9704A" w:rsidP="00A9704A">
      <w:pPr>
        <w:jc w:val="both"/>
        <w:rPr>
          <w:rFonts w:ascii="Calibri" w:hAnsi="Calibri"/>
          <w:sz w:val="20"/>
          <w:szCs w:val="20"/>
        </w:rPr>
      </w:pPr>
      <w:r w:rsidRPr="009A2DBD">
        <w:rPr>
          <w:rFonts w:ascii="Calibri" w:hAnsi="Calibri"/>
          <w:sz w:val="20"/>
          <w:szCs w:val="20"/>
        </w:rPr>
        <w:t>Les Parties au présent contrat conviennent de faire application des dispositions de l’accord relatif à la transparence des relations Auteurs-Producteurs ou Autrices-Productrices d’œuvres audiovisuelles et à la rémunération des auteurs conclu le 6 juillet 2017 et étendu par voie d’arrêté ministériel du 7 juillet 2017.</w:t>
      </w:r>
    </w:p>
    <w:p w14:paraId="2D731FD2" w14:textId="77777777" w:rsidR="00A9704A" w:rsidRPr="009A2DBD" w:rsidRDefault="00A9704A" w:rsidP="00A9704A">
      <w:pPr>
        <w:jc w:val="both"/>
        <w:rPr>
          <w:rFonts w:ascii="Calibri" w:hAnsi="Calibri"/>
          <w:sz w:val="20"/>
          <w:szCs w:val="20"/>
        </w:rPr>
      </w:pPr>
    </w:p>
    <w:p w14:paraId="610F3B43" w14:textId="74AC60FE" w:rsidR="00A9704A" w:rsidRPr="009A2DBD" w:rsidRDefault="00A9704A" w:rsidP="00A9704A">
      <w:pPr>
        <w:rPr>
          <w:rFonts w:ascii="Calibri" w:hAnsi="Calibri"/>
          <w:sz w:val="20"/>
          <w:szCs w:val="20"/>
        </w:rPr>
      </w:pPr>
      <w:r w:rsidRPr="009A2DBD">
        <w:rPr>
          <w:rFonts w:ascii="Calibri" w:hAnsi="Calibri"/>
          <w:sz w:val="20"/>
          <w:szCs w:val="20"/>
        </w:rPr>
        <w:t xml:space="preserve">Les « RNPP-A », telles que mentionnées à l’article 5.2 du présent contrat, sont définies de la manière suivante, étant rappelé que les aides financières, apports coproducteur français, apports SOFICA ou tout autre apport financier servant à financer l’œuvre (à l’exception des préventes et des minima garantis mentionnés au 1- ci-après), et le crédit d’impôt, ne constituent pas des RNPP-A constituant l’assiette de rémunération proportionnelle de l’Auteur-Réalisateur ou de l’Autrice-Réalisatrice : </w:t>
      </w:r>
    </w:p>
    <w:p w14:paraId="329F9D13" w14:textId="77777777" w:rsidR="00A9704A" w:rsidRPr="009A2DBD" w:rsidRDefault="00A9704A" w:rsidP="00A9704A">
      <w:pPr>
        <w:jc w:val="both"/>
        <w:rPr>
          <w:rFonts w:ascii="Calibri" w:hAnsi="Calibri"/>
          <w:sz w:val="20"/>
          <w:szCs w:val="20"/>
        </w:rPr>
      </w:pPr>
    </w:p>
    <w:p w14:paraId="790BB003" w14:textId="1A78CB88" w:rsidR="00EB4AB8" w:rsidRPr="009A2DBD" w:rsidRDefault="00EB4AB8" w:rsidP="00E551A4">
      <w:pPr>
        <w:pStyle w:val="Paragraphedeliste"/>
        <w:numPr>
          <w:ilvl w:val="0"/>
          <w:numId w:val="18"/>
        </w:numPr>
        <w:spacing w:after="240"/>
        <w:jc w:val="both"/>
        <w:rPr>
          <w:b/>
          <w:bCs/>
          <w:sz w:val="20"/>
          <w:szCs w:val="20"/>
        </w:rPr>
      </w:pPr>
      <w:r w:rsidRPr="009A2DBD">
        <w:rPr>
          <w:b/>
          <w:bCs/>
          <w:sz w:val="20"/>
          <w:szCs w:val="20"/>
        </w:rPr>
        <w:t xml:space="preserve">Recettes brutes </w:t>
      </w:r>
    </w:p>
    <w:p w14:paraId="6F0E2740" w14:textId="5B6E4386" w:rsidR="00EB4AB8" w:rsidRPr="009A2DBD" w:rsidRDefault="00EB4AB8" w:rsidP="00EB4AB8">
      <w:pPr>
        <w:jc w:val="both"/>
        <w:rPr>
          <w:rFonts w:asciiTheme="minorHAnsi" w:hAnsiTheme="minorHAnsi" w:cstheme="minorHAnsi"/>
          <w:sz w:val="20"/>
          <w:szCs w:val="20"/>
        </w:rPr>
      </w:pPr>
      <w:r w:rsidRPr="009A2DBD">
        <w:rPr>
          <w:rFonts w:asciiTheme="minorHAnsi" w:hAnsiTheme="minorHAnsi" w:cstheme="minorHAnsi"/>
          <w:sz w:val="20"/>
          <w:szCs w:val="20"/>
        </w:rPr>
        <w:t>Les recettes brutes sont constituées par les montants hors taxes encaissés par la Société et/ou par toute personne ou société mandatée pour négocier au nom et pour le compte de la Société (déduction faite des retenues à la source d’ordre fiscal) au titre de toutes exploitations de l’œuvre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l’œuvre dites « merchandising ».</w:t>
      </w:r>
    </w:p>
    <w:p w14:paraId="1609C16D" w14:textId="77777777" w:rsidR="00EB4AB8" w:rsidRPr="009A2DBD" w:rsidRDefault="00EB4AB8" w:rsidP="00EB4AB8">
      <w:pPr>
        <w:jc w:val="both"/>
        <w:rPr>
          <w:rFonts w:asciiTheme="minorHAnsi" w:hAnsiTheme="minorHAnsi" w:cstheme="minorHAnsi"/>
          <w:sz w:val="20"/>
          <w:szCs w:val="20"/>
        </w:rPr>
      </w:pPr>
    </w:p>
    <w:p w14:paraId="42B13031" w14:textId="4E7ADF68" w:rsidR="00EB4AB8" w:rsidRPr="009A2DBD" w:rsidRDefault="00EB4AB8" w:rsidP="00EB4AB8">
      <w:pPr>
        <w:jc w:val="both"/>
        <w:rPr>
          <w:rFonts w:asciiTheme="minorHAnsi" w:hAnsiTheme="minorHAnsi" w:cstheme="minorHAnsi"/>
          <w:sz w:val="20"/>
          <w:szCs w:val="20"/>
        </w:rPr>
      </w:pPr>
      <w:r w:rsidRPr="009A2DBD">
        <w:rPr>
          <w:rFonts w:asciiTheme="minorHAnsi" w:hAnsiTheme="minorHAnsi" w:cstheme="minorHAnsi"/>
          <w:sz w:val="20"/>
          <w:szCs w:val="20"/>
        </w:rPr>
        <w:t>Les à-valoir et minima garantis encaissés par la Société au moment du préfinancement de l’œuvre, ainsi que les sommes versées à la Société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de l’Auteur-Réalisateur ou de l’Autrice-Réalisatrice dans les mêmes conditions que les ventes sur lesquelles ils s’adossent et selon les règles définies ci-après. Le montant ainsi perçu par l’Auteur-Réalisateur ou l’Autrice-Réalisatrice constitue une avance sur les RNPP-A et doit être récupéré par la Société.</w:t>
      </w:r>
    </w:p>
    <w:p w14:paraId="1196BAC8" w14:textId="77777777" w:rsidR="00EB4AB8" w:rsidRPr="009A2DBD" w:rsidRDefault="00EB4AB8" w:rsidP="00EB4AB8">
      <w:pPr>
        <w:jc w:val="both"/>
        <w:rPr>
          <w:rFonts w:asciiTheme="minorHAnsi" w:hAnsiTheme="minorHAnsi" w:cstheme="minorHAnsi"/>
          <w:sz w:val="20"/>
          <w:szCs w:val="20"/>
        </w:rPr>
      </w:pPr>
    </w:p>
    <w:p w14:paraId="7505FFB0" w14:textId="77777777" w:rsidR="00EB4AB8" w:rsidRPr="009A2DBD" w:rsidRDefault="00EB4AB8" w:rsidP="00EB4AB8">
      <w:pPr>
        <w:jc w:val="both"/>
        <w:rPr>
          <w:rFonts w:ascii="Calibri" w:hAnsi="Calibri"/>
          <w:sz w:val="20"/>
          <w:szCs w:val="20"/>
        </w:rPr>
      </w:pPr>
      <w:r w:rsidRPr="009A2DBD">
        <w:rPr>
          <w:rFonts w:ascii="Calibri" w:hAnsi="Calibri"/>
          <w:sz w:val="20"/>
          <w:szCs w:val="20"/>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de l’Auteur-Réalisateur ou de l’Autrice-Réalisatrice, et dès lors que la répartition entre ces deux périmètres n’est pas établie par ailleurs, la Société procèdera à un calcul au prorata permettant de définir la quote-part relevant des RNPP-A. </w:t>
      </w:r>
    </w:p>
    <w:p w14:paraId="022F03D1" w14:textId="77777777" w:rsidR="00EB4AB8" w:rsidRPr="009A2DBD" w:rsidRDefault="00EB4AB8" w:rsidP="00EB4AB8">
      <w:pPr>
        <w:jc w:val="both"/>
        <w:rPr>
          <w:rFonts w:ascii="Calibri" w:hAnsi="Calibri"/>
          <w:sz w:val="20"/>
          <w:szCs w:val="20"/>
        </w:rPr>
      </w:pPr>
    </w:p>
    <w:p w14:paraId="60B22C96" w14:textId="77777777" w:rsidR="00EB4AB8" w:rsidRPr="009A2DBD" w:rsidRDefault="00EB4AB8" w:rsidP="00EB4AB8">
      <w:pPr>
        <w:jc w:val="both"/>
        <w:rPr>
          <w:rFonts w:ascii="Calibri" w:hAnsi="Calibri"/>
          <w:sz w:val="20"/>
          <w:szCs w:val="20"/>
        </w:rPr>
      </w:pPr>
      <w:r w:rsidRPr="009A2DBD">
        <w:rPr>
          <w:rFonts w:ascii="Calibri" w:hAnsi="Calibri"/>
          <w:sz w:val="20"/>
          <w:szCs w:val="20"/>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la Société procèdera à un calcul au prorata permettant de définir la quote-part relevant des RNPP-A. </w:t>
      </w:r>
    </w:p>
    <w:p w14:paraId="58228CD0" w14:textId="77777777" w:rsidR="00EB4AB8" w:rsidRPr="009A2DBD" w:rsidRDefault="00EB4AB8" w:rsidP="00EB4AB8">
      <w:pPr>
        <w:jc w:val="both"/>
        <w:rPr>
          <w:rFonts w:asciiTheme="minorHAnsi" w:hAnsiTheme="minorHAnsi" w:cstheme="minorHAnsi"/>
          <w:sz w:val="20"/>
          <w:szCs w:val="20"/>
        </w:rPr>
      </w:pPr>
    </w:p>
    <w:p w14:paraId="2A026FA4" w14:textId="159682BC" w:rsidR="00EB4AB8" w:rsidRPr="009A2DBD" w:rsidRDefault="00EB4AB8" w:rsidP="00EB4AB8">
      <w:pPr>
        <w:pStyle w:val="Paragraphedeliste"/>
        <w:numPr>
          <w:ilvl w:val="0"/>
          <w:numId w:val="19"/>
        </w:numPr>
        <w:jc w:val="both"/>
        <w:rPr>
          <w:rFonts w:asciiTheme="minorHAnsi" w:hAnsiTheme="minorHAnsi" w:cstheme="minorHAnsi"/>
          <w:b/>
          <w:bCs/>
          <w:sz w:val="20"/>
          <w:szCs w:val="20"/>
        </w:rPr>
      </w:pPr>
      <w:r w:rsidRPr="009A2DBD">
        <w:rPr>
          <w:rFonts w:asciiTheme="minorHAnsi" w:hAnsiTheme="minorHAnsi" w:cstheme="minorHAnsi"/>
          <w:b/>
          <w:bCs/>
          <w:sz w:val="20"/>
          <w:szCs w:val="20"/>
        </w:rPr>
        <w:t>Coproduction franco-étrangère</w:t>
      </w:r>
    </w:p>
    <w:p w14:paraId="0FC4E863" w14:textId="77777777" w:rsidR="00EB4AB8" w:rsidRPr="009A2DBD" w:rsidRDefault="00EB4AB8" w:rsidP="00EB4AB8">
      <w:pPr>
        <w:jc w:val="both"/>
        <w:rPr>
          <w:rFonts w:asciiTheme="minorHAnsi" w:hAnsiTheme="minorHAnsi" w:cstheme="minorHAnsi"/>
          <w:sz w:val="20"/>
          <w:szCs w:val="20"/>
        </w:rPr>
      </w:pPr>
    </w:p>
    <w:p w14:paraId="771DC1C1" w14:textId="77777777" w:rsidR="00EB4AB8" w:rsidRPr="009A2DBD" w:rsidRDefault="00EB4AB8" w:rsidP="00EB4AB8">
      <w:pPr>
        <w:jc w:val="both"/>
        <w:rPr>
          <w:rFonts w:ascii="Calibri" w:hAnsi="Calibri"/>
          <w:sz w:val="20"/>
          <w:szCs w:val="20"/>
        </w:rPr>
      </w:pPr>
      <w:r w:rsidRPr="009A2DBD">
        <w:rPr>
          <w:rFonts w:ascii="Calibri" w:hAnsi="Calibri"/>
          <w:sz w:val="20"/>
          <w:szCs w:val="20"/>
        </w:rPr>
        <w:t>Si l’œuvre est produite en coproduction franco</w:t>
      </w:r>
      <w:r w:rsidRPr="009A2DBD">
        <w:rPr>
          <w:rFonts w:ascii="Calibri" w:hAnsi="Calibri"/>
          <w:sz w:val="20"/>
          <w:szCs w:val="20"/>
        </w:rPr>
        <w:noBreakHyphen/>
        <w:t xml:space="preserve">étrangère, le montant de la participation du coproducteur ou de la </w:t>
      </w:r>
      <w:proofErr w:type="spellStart"/>
      <w:r w:rsidRPr="009A2DBD">
        <w:rPr>
          <w:rFonts w:ascii="Calibri" w:hAnsi="Calibri"/>
          <w:sz w:val="20"/>
          <w:szCs w:val="20"/>
        </w:rPr>
        <w:t>coprodutrice</w:t>
      </w:r>
      <w:proofErr w:type="spellEnd"/>
      <w:r w:rsidRPr="009A2DBD">
        <w:rPr>
          <w:rFonts w:ascii="Calibri" w:hAnsi="Calibri"/>
          <w:sz w:val="20"/>
          <w:szCs w:val="20"/>
        </w:rPr>
        <w:t xml:space="preserve"> </w:t>
      </w:r>
      <w:proofErr w:type="spellStart"/>
      <w:r w:rsidRPr="009A2DBD">
        <w:rPr>
          <w:rFonts w:ascii="Calibri" w:hAnsi="Calibri"/>
          <w:sz w:val="20"/>
          <w:szCs w:val="20"/>
        </w:rPr>
        <w:t>étranger·e</w:t>
      </w:r>
      <w:proofErr w:type="spellEnd"/>
      <w:r w:rsidRPr="009A2DBD">
        <w:rPr>
          <w:rFonts w:ascii="Calibri" w:hAnsi="Calibri"/>
          <w:sz w:val="20"/>
          <w:szCs w:val="20"/>
        </w:rPr>
        <w:t xml:space="preserve"> (et toutes les sommes qui seraient versées en complément à la Société) sera considéré forfaitairement comme RNPP-A pour les pays dont les droits d'exploitation sont réservés exclusivement à ce coproducteur ou coproductrice </w:t>
      </w:r>
      <w:proofErr w:type="spellStart"/>
      <w:r w:rsidRPr="009A2DBD">
        <w:rPr>
          <w:rFonts w:ascii="Calibri" w:hAnsi="Calibri"/>
          <w:sz w:val="20"/>
          <w:szCs w:val="20"/>
        </w:rPr>
        <w:t>étranger·e</w:t>
      </w:r>
      <w:proofErr w:type="spellEnd"/>
      <w:r w:rsidRPr="009A2DBD">
        <w:rPr>
          <w:rFonts w:ascii="Calibri" w:hAnsi="Calibri"/>
          <w:sz w:val="20"/>
          <w:szCs w:val="20"/>
        </w:rPr>
        <w:t xml:space="preserve">, en application des accords de coproduction, ainsi que pour la part de recettes à revenir à ce dernier dans les territoires qui ne lui sont pas réservés exclusivement mais font l'objet d'un partage entre les coproducteurs ou coproductrices, en application des accords de coproduction. </w:t>
      </w:r>
    </w:p>
    <w:p w14:paraId="4B9EFA29" w14:textId="77777777" w:rsidR="00EB4AB8" w:rsidRPr="009A2DBD" w:rsidRDefault="00EB4AB8" w:rsidP="00EB4AB8">
      <w:pPr>
        <w:ind w:left="1416"/>
        <w:jc w:val="both"/>
        <w:rPr>
          <w:rFonts w:ascii="Calibri" w:hAnsi="Calibri"/>
          <w:b/>
          <w:bCs/>
          <w:sz w:val="20"/>
          <w:szCs w:val="20"/>
        </w:rPr>
      </w:pPr>
    </w:p>
    <w:p w14:paraId="2CEFDC46" w14:textId="77777777" w:rsidR="00EB4AB8" w:rsidRPr="009A2DBD" w:rsidRDefault="00EB4AB8" w:rsidP="00EB4AB8">
      <w:pPr>
        <w:jc w:val="both"/>
        <w:rPr>
          <w:rFonts w:ascii="Calibri" w:hAnsi="Calibri"/>
          <w:sz w:val="20"/>
          <w:szCs w:val="20"/>
        </w:rPr>
      </w:pPr>
      <w:r w:rsidRPr="009A2DBD">
        <w:rPr>
          <w:rFonts w:ascii="Calibri" w:hAnsi="Calibri"/>
          <w:sz w:val="20"/>
          <w:szCs w:val="20"/>
        </w:rPr>
        <w:t xml:space="preserve">En conséquence, les recettes attribuées au coproducteur ou à la coproductrice </w:t>
      </w:r>
      <w:proofErr w:type="spellStart"/>
      <w:r w:rsidRPr="009A2DBD">
        <w:rPr>
          <w:rFonts w:ascii="Calibri" w:hAnsi="Calibri"/>
          <w:sz w:val="20"/>
          <w:szCs w:val="20"/>
        </w:rPr>
        <w:t>étranger·e</w:t>
      </w:r>
      <w:proofErr w:type="spellEnd"/>
      <w:r w:rsidRPr="009A2DBD">
        <w:rPr>
          <w:rFonts w:ascii="Calibri" w:hAnsi="Calibri"/>
          <w:sz w:val="20"/>
          <w:szCs w:val="20"/>
        </w:rPr>
        <w:t xml:space="preserve"> et provenant de l'exploitation dans les territoires réservés et partagés ne seront pas décomptées à l'effet des présentes. </w:t>
      </w:r>
    </w:p>
    <w:p w14:paraId="08E23A0E" w14:textId="77777777" w:rsidR="00EB4AB8" w:rsidRPr="009A2DBD" w:rsidRDefault="00EB4AB8" w:rsidP="00EB4AB8">
      <w:pPr>
        <w:pStyle w:val="Paragraphedeliste"/>
        <w:ind w:left="1416"/>
        <w:jc w:val="both"/>
        <w:rPr>
          <w:sz w:val="20"/>
          <w:szCs w:val="20"/>
        </w:rPr>
      </w:pPr>
    </w:p>
    <w:p w14:paraId="69D9EFA5" w14:textId="77777777" w:rsidR="00EB4AB8" w:rsidRPr="009A2DBD" w:rsidRDefault="00EB4AB8" w:rsidP="00EB4AB8">
      <w:pPr>
        <w:jc w:val="both"/>
        <w:rPr>
          <w:rFonts w:ascii="Calibri" w:hAnsi="Calibri"/>
          <w:sz w:val="20"/>
          <w:szCs w:val="20"/>
        </w:rPr>
      </w:pPr>
      <w:r w:rsidRPr="009A2DBD">
        <w:rPr>
          <w:rFonts w:ascii="Calibri" w:hAnsi="Calibri"/>
          <w:sz w:val="20"/>
          <w:szCs w:val="20"/>
        </w:rPr>
        <w:lastRenderedPageBreak/>
        <w:t xml:space="preserve">Ainsi, à titre d’exemple, si le coproducteur ou la coproductrice </w:t>
      </w:r>
      <w:proofErr w:type="spellStart"/>
      <w:r w:rsidRPr="009A2DBD">
        <w:rPr>
          <w:rFonts w:ascii="Calibri" w:hAnsi="Calibri"/>
          <w:sz w:val="20"/>
          <w:szCs w:val="20"/>
        </w:rPr>
        <w:t>étranger·e</w:t>
      </w:r>
      <w:proofErr w:type="spellEnd"/>
      <w:r w:rsidRPr="009A2DBD">
        <w:rPr>
          <w:rFonts w:ascii="Calibri" w:hAnsi="Calibri"/>
          <w:sz w:val="20"/>
          <w:szCs w:val="20"/>
        </w:rPr>
        <w:t xml:space="preserve"> se voit octroyer une part de recettes de 30% dans le reste du monde (hors territoires réservés), les 70% restant seront seuls considérés comme des RNPP-A.</w:t>
      </w:r>
    </w:p>
    <w:p w14:paraId="68CB6E7F" w14:textId="77777777" w:rsidR="00EB4AB8" w:rsidRPr="009A2DBD" w:rsidRDefault="00EB4AB8" w:rsidP="00EB4AB8">
      <w:pPr>
        <w:ind w:left="2124"/>
        <w:jc w:val="both"/>
        <w:rPr>
          <w:rFonts w:ascii="Calibri" w:hAnsi="Calibri"/>
          <w:b/>
          <w:bCs/>
          <w:sz w:val="20"/>
          <w:szCs w:val="20"/>
        </w:rPr>
      </w:pPr>
    </w:p>
    <w:p w14:paraId="1620B3DA" w14:textId="5F5AEB02" w:rsidR="00EB4AB8" w:rsidRPr="009A2DBD" w:rsidRDefault="00EB4AB8" w:rsidP="00EB4AB8">
      <w:pPr>
        <w:jc w:val="both"/>
        <w:rPr>
          <w:rFonts w:ascii="Calibri" w:hAnsi="Calibri"/>
          <w:sz w:val="20"/>
          <w:szCs w:val="20"/>
        </w:rPr>
      </w:pPr>
      <w:r w:rsidRPr="009A2DBD">
        <w:rPr>
          <w:rFonts w:ascii="Calibri" w:hAnsi="Calibri"/>
          <w:sz w:val="20"/>
          <w:szCs w:val="20"/>
        </w:rPr>
        <w:t>Dans l’hypothèse de territoires réservés et partagés couvrant à la fois, d’une part un ou plusieurs territoires relevant de la gestion collective, et d’autre part un ou plusieurs territoires relevant de la gestion individuelle, la Société procèdera à un calcul au prorata permettant de définir la quote-part relevant des RNPP-A.</w:t>
      </w:r>
    </w:p>
    <w:p w14:paraId="420CE769" w14:textId="77777777" w:rsidR="00EB4AB8" w:rsidRPr="009A2DBD" w:rsidRDefault="00EB4AB8" w:rsidP="00EB4AB8">
      <w:pPr>
        <w:jc w:val="both"/>
        <w:rPr>
          <w:rFonts w:ascii="Calibri" w:hAnsi="Calibri"/>
          <w:sz w:val="20"/>
          <w:szCs w:val="20"/>
        </w:rPr>
      </w:pPr>
    </w:p>
    <w:p w14:paraId="45C87F7F" w14:textId="6728D7B0" w:rsidR="00EB4AB8" w:rsidRPr="009A2DBD" w:rsidRDefault="00EB4AB8" w:rsidP="00EB4AB8">
      <w:pPr>
        <w:pStyle w:val="Paragraphedeliste"/>
        <w:numPr>
          <w:ilvl w:val="0"/>
          <w:numId w:val="18"/>
        </w:numPr>
        <w:jc w:val="both"/>
        <w:rPr>
          <w:rFonts w:asciiTheme="minorHAnsi" w:hAnsiTheme="minorHAnsi" w:cstheme="minorHAnsi"/>
          <w:b/>
          <w:bCs/>
          <w:sz w:val="20"/>
          <w:szCs w:val="20"/>
        </w:rPr>
      </w:pPr>
      <w:r w:rsidRPr="009A2DBD">
        <w:rPr>
          <w:rFonts w:asciiTheme="minorHAnsi" w:hAnsiTheme="minorHAnsi" w:cstheme="minorHAnsi"/>
          <w:b/>
          <w:bCs/>
          <w:sz w:val="20"/>
          <w:szCs w:val="20"/>
        </w:rPr>
        <w:t>Commissions et frais d’exploitation du distributeur ou de la Société en cas d’absence de mandataire</w:t>
      </w:r>
    </w:p>
    <w:p w14:paraId="14EE9646" w14:textId="77777777" w:rsidR="00EB4AB8" w:rsidRPr="009A2DBD" w:rsidRDefault="00EB4AB8" w:rsidP="00EB4AB8">
      <w:pPr>
        <w:jc w:val="both"/>
        <w:rPr>
          <w:rFonts w:asciiTheme="minorHAnsi" w:hAnsiTheme="minorHAnsi" w:cstheme="minorHAnsi"/>
          <w:sz w:val="20"/>
          <w:szCs w:val="20"/>
        </w:rPr>
      </w:pPr>
    </w:p>
    <w:p w14:paraId="7AAD6A8D" w14:textId="77777777" w:rsidR="00B26F43" w:rsidRPr="009A2DBD" w:rsidRDefault="00B26F43" w:rsidP="00B26F43">
      <w:pPr>
        <w:keepNext/>
        <w:jc w:val="both"/>
        <w:rPr>
          <w:rFonts w:ascii="Calibri" w:hAnsi="Calibri"/>
          <w:sz w:val="20"/>
          <w:szCs w:val="20"/>
        </w:rPr>
      </w:pPr>
      <w:r w:rsidRPr="009A2DBD">
        <w:rPr>
          <w:rFonts w:ascii="Calibri" w:hAnsi="Calibri"/>
          <w:sz w:val="20"/>
          <w:szCs w:val="20"/>
        </w:rPr>
        <w:t xml:space="preserve">La commission de vente s’entend de la rémunération versée à une personne morale ou physique chargée de la commercialisation de l’œuvre pour laquelle elle a reçu mandat. </w:t>
      </w:r>
    </w:p>
    <w:p w14:paraId="69DDA140" w14:textId="77777777" w:rsidR="00B26F43" w:rsidRPr="009A2DBD" w:rsidRDefault="00B26F43" w:rsidP="00B26F43">
      <w:pPr>
        <w:keepNext/>
        <w:ind w:left="708"/>
        <w:jc w:val="both"/>
        <w:rPr>
          <w:rFonts w:ascii="Calibri" w:hAnsi="Calibri"/>
          <w:sz w:val="20"/>
          <w:szCs w:val="20"/>
        </w:rPr>
      </w:pPr>
    </w:p>
    <w:p w14:paraId="7680022B" w14:textId="77777777" w:rsidR="00B26F43" w:rsidRPr="009A2DBD" w:rsidRDefault="00B26F43" w:rsidP="00B26F43">
      <w:pPr>
        <w:jc w:val="both"/>
        <w:rPr>
          <w:rFonts w:ascii="Calibri" w:hAnsi="Calibri"/>
          <w:sz w:val="20"/>
          <w:szCs w:val="20"/>
        </w:rPr>
      </w:pPr>
      <w:r w:rsidRPr="009A2DBD">
        <w:rPr>
          <w:rFonts w:ascii="Calibri" w:hAnsi="Calibri"/>
          <w:sz w:val="20"/>
          <w:szCs w:val="20"/>
        </w:rPr>
        <w:t xml:space="preserve">La Société s’engage à documenter et justifier l’ensemble des commissions et frais d’exploitation opposables à l’Auteur-Réalisateur ou à l’Autrice-Réalisatrice, sauf quand lesdits frais relèvent d’un forfait. </w:t>
      </w:r>
    </w:p>
    <w:p w14:paraId="27E0175F" w14:textId="77777777" w:rsidR="00B26F43" w:rsidRPr="009A2DBD" w:rsidRDefault="00B26F43" w:rsidP="00B26F43">
      <w:pPr>
        <w:keepNext/>
        <w:ind w:left="708"/>
        <w:jc w:val="both"/>
        <w:rPr>
          <w:rFonts w:ascii="Calibri" w:hAnsi="Calibri"/>
          <w:sz w:val="20"/>
          <w:szCs w:val="20"/>
        </w:rPr>
      </w:pPr>
    </w:p>
    <w:p w14:paraId="5AED52C7" w14:textId="77777777" w:rsidR="00B26F43" w:rsidRPr="009A2DBD" w:rsidRDefault="00B26F43" w:rsidP="00B26F43">
      <w:pPr>
        <w:keepNext/>
        <w:jc w:val="both"/>
        <w:rPr>
          <w:rFonts w:ascii="Calibri" w:hAnsi="Calibri"/>
          <w:sz w:val="20"/>
          <w:szCs w:val="20"/>
        </w:rPr>
      </w:pPr>
      <w:r w:rsidRPr="009A2DBD">
        <w:rPr>
          <w:rFonts w:ascii="Calibri" w:hAnsi="Calibri"/>
          <w:sz w:val="20"/>
          <w:szCs w:val="20"/>
        </w:rPr>
        <w:t>Les commissions et frais suivants engagés par le distributeur ou directement par la Société, dans le cadre de l’exploitation de l’œuvre, peuvent être opposés à l’Auteur-Réalisateur ou l’Autrice-Réalisatrice selon les modalités suivantes :</w:t>
      </w:r>
    </w:p>
    <w:p w14:paraId="5D02B5F2" w14:textId="77777777" w:rsidR="00B26F43" w:rsidRPr="009A2DBD" w:rsidRDefault="00B26F43" w:rsidP="00B26F43">
      <w:pPr>
        <w:keepNext/>
        <w:jc w:val="both"/>
        <w:rPr>
          <w:rFonts w:ascii="Calibri" w:hAnsi="Calibri"/>
          <w:sz w:val="20"/>
          <w:szCs w:val="20"/>
        </w:rPr>
      </w:pPr>
    </w:p>
    <w:p w14:paraId="720EC96D" w14:textId="02D4CD14" w:rsidR="00B26F43" w:rsidRPr="009A2DBD" w:rsidRDefault="00B26F43" w:rsidP="00B26F43">
      <w:pPr>
        <w:pStyle w:val="Paragraphedeliste"/>
        <w:keepNext/>
        <w:numPr>
          <w:ilvl w:val="0"/>
          <w:numId w:val="20"/>
        </w:numPr>
        <w:jc w:val="both"/>
        <w:rPr>
          <w:b/>
          <w:bCs/>
          <w:sz w:val="20"/>
          <w:szCs w:val="20"/>
        </w:rPr>
      </w:pPr>
      <w:proofErr w:type="gramStart"/>
      <w:r w:rsidRPr="009A2DBD">
        <w:rPr>
          <w:b/>
          <w:bCs/>
          <w:sz w:val="20"/>
          <w:szCs w:val="20"/>
        </w:rPr>
        <w:t>commissions</w:t>
      </w:r>
      <w:proofErr w:type="gramEnd"/>
      <w:r w:rsidRPr="009A2DBD">
        <w:rPr>
          <w:b/>
          <w:bCs/>
          <w:sz w:val="20"/>
          <w:szCs w:val="20"/>
        </w:rPr>
        <w:t xml:space="preserve"> de vente ou prévente :</w:t>
      </w:r>
    </w:p>
    <w:p w14:paraId="79031CA9" w14:textId="77777777" w:rsidR="00B26F43" w:rsidRPr="009A2DBD" w:rsidRDefault="00B26F43" w:rsidP="00B26F43">
      <w:pPr>
        <w:keepNext/>
        <w:jc w:val="both"/>
        <w:rPr>
          <w:sz w:val="20"/>
          <w:szCs w:val="20"/>
        </w:rPr>
      </w:pPr>
    </w:p>
    <w:p w14:paraId="5880BEAF" w14:textId="77777777" w:rsidR="00B26F43" w:rsidRPr="009A2DBD" w:rsidRDefault="00B26F43" w:rsidP="00B26F43">
      <w:pPr>
        <w:keepNext/>
        <w:jc w:val="both"/>
        <w:rPr>
          <w:rFonts w:ascii="Calibri" w:hAnsi="Calibri"/>
          <w:sz w:val="20"/>
          <w:szCs w:val="20"/>
        </w:rPr>
      </w:pPr>
      <w:r w:rsidRPr="009A2DBD">
        <w:rPr>
          <w:rFonts w:ascii="Calibri" w:hAnsi="Calibri"/>
          <w:sz w:val="20"/>
          <w:szCs w:val="20"/>
        </w:rPr>
        <w:t xml:space="preserve">Les commissions de vente ou prévente opposables par la Société à l’Auteur-Réalisateur ou l’Autrice-Réalisatrice sont les suivantes : </w:t>
      </w:r>
      <w:r w:rsidRPr="009A2DBD">
        <w:rPr>
          <w:rFonts w:ascii="Calibri" w:hAnsi="Calibri"/>
          <w:sz w:val="20"/>
          <w:szCs w:val="20"/>
          <w:lang w:eastAsia="en-US"/>
        </w:rPr>
        <w:t>commission négociée contractuellement par la Société avec la société de distribution, opposée au réel dans la limite d’un plafond de 30% des recettes brutes hors taxes encaissées, sous-commissions incluses, pour des exploitations commerciales et plafonnées à 50%, sous-commissions incluses, pour des exploitations non commerciales.</w:t>
      </w:r>
    </w:p>
    <w:p w14:paraId="34BAFF28" w14:textId="77777777" w:rsidR="00B26F43" w:rsidRPr="009A2DBD" w:rsidRDefault="00B26F43" w:rsidP="00B26F43">
      <w:pPr>
        <w:keepNext/>
        <w:jc w:val="both"/>
        <w:rPr>
          <w:sz w:val="20"/>
          <w:szCs w:val="20"/>
        </w:rPr>
      </w:pPr>
    </w:p>
    <w:p w14:paraId="22DECB78" w14:textId="77777777" w:rsidR="00B26F43" w:rsidRPr="009A2DBD" w:rsidRDefault="00B26F43" w:rsidP="00B26F43">
      <w:pPr>
        <w:jc w:val="both"/>
        <w:rPr>
          <w:rFonts w:ascii="Calibri" w:hAnsi="Calibri"/>
          <w:sz w:val="20"/>
          <w:szCs w:val="20"/>
          <w:lang w:eastAsia="en-US"/>
        </w:rPr>
      </w:pPr>
      <w:r w:rsidRPr="009A2DBD">
        <w:rPr>
          <w:rFonts w:ascii="Calibri" w:hAnsi="Calibri"/>
          <w:sz w:val="20"/>
          <w:szCs w:val="20"/>
          <w:lang w:eastAsia="en-US"/>
        </w:rPr>
        <w:t>Il est toutefois précisé que :</w:t>
      </w:r>
    </w:p>
    <w:p w14:paraId="5830726A" w14:textId="77777777" w:rsidR="00B26F43" w:rsidRPr="009A2DBD" w:rsidRDefault="00B26F43" w:rsidP="00B26F43">
      <w:pPr>
        <w:numPr>
          <w:ilvl w:val="0"/>
          <w:numId w:val="5"/>
        </w:numPr>
        <w:jc w:val="both"/>
        <w:rPr>
          <w:rFonts w:ascii="Calibri" w:hAnsi="Calibri"/>
          <w:sz w:val="20"/>
          <w:szCs w:val="20"/>
          <w:lang w:eastAsia="en-US"/>
        </w:rPr>
      </w:pPr>
      <w:r w:rsidRPr="009A2DBD">
        <w:rPr>
          <w:rFonts w:ascii="Calibri" w:hAnsi="Calibri"/>
          <w:sz w:val="20"/>
          <w:szCs w:val="20"/>
          <w:lang w:eastAsia="en-US"/>
        </w:rPr>
        <w:t>en cas de recours à une capacité de distribution interne de la Société,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la Société ;</w:t>
      </w:r>
    </w:p>
    <w:p w14:paraId="55A232B6" w14:textId="77777777" w:rsidR="00B26F43" w:rsidRPr="009A2DBD" w:rsidRDefault="00B26F43" w:rsidP="00B26F43">
      <w:pPr>
        <w:numPr>
          <w:ilvl w:val="0"/>
          <w:numId w:val="5"/>
        </w:numPr>
        <w:jc w:val="both"/>
        <w:rPr>
          <w:rFonts w:ascii="Calibri" w:hAnsi="Calibri"/>
          <w:bCs/>
          <w:sz w:val="20"/>
          <w:szCs w:val="20"/>
          <w:lang w:eastAsia="en-US"/>
        </w:rPr>
      </w:pPr>
      <w:r w:rsidRPr="009A2DBD">
        <w:rPr>
          <w:rFonts w:ascii="Calibri" w:hAnsi="Calibri"/>
          <w:sz w:val="20"/>
          <w:szCs w:val="20"/>
          <w:lang w:eastAsia="en-US"/>
        </w:rPr>
        <w:t>dans l’hypothèse où la société de distribution participe sous forme de minimum garanti au plan de financement de la production de l’œuvre en contrepartie des mandats de distribution, le taux de commission opposable, pour les exploitations commerciales, sera le taux de commission négocié contractuellement par la Société avec la société de distribution, opposé au réel dans la limite d’un plafond de 40% ; en cas de recours à une capacité de distribution de la Société par l'intermédiaire d'une filiale ou d’une société filiale du même groupe, la combinaison entre le minimum garanti et le taux de commission opposable, dans la limite du plafond de 40% susmentionné, devra être conforme aux usages du marché ;</w:t>
      </w:r>
    </w:p>
    <w:p w14:paraId="4A8040AA" w14:textId="77777777" w:rsidR="00B26F43" w:rsidRPr="009A2DBD" w:rsidRDefault="00B26F43" w:rsidP="00B26F43">
      <w:pPr>
        <w:numPr>
          <w:ilvl w:val="0"/>
          <w:numId w:val="5"/>
        </w:numPr>
        <w:jc w:val="both"/>
        <w:rPr>
          <w:rFonts w:ascii="Calibri" w:hAnsi="Calibri"/>
          <w:bCs/>
          <w:sz w:val="20"/>
          <w:szCs w:val="20"/>
          <w:lang w:eastAsia="en-US"/>
        </w:rPr>
      </w:pPr>
      <w:proofErr w:type="gramStart"/>
      <w:r w:rsidRPr="009A2DBD">
        <w:rPr>
          <w:rFonts w:ascii="Calibri" w:hAnsi="Calibri"/>
          <w:sz w:val="20"/>
          <w:szCs w:val="20"/>
          <w:lang w:eastAsia="en-US"/>
        </w:rPr>
        <w:t>concernant</w:t>
      </w:r>
      <w:proofErr w:type="gramEnd"/>
      <w:r w:rsidRPr="009A2DBD">
        <w:rPr>
          <w:rFonts w:ascii="Calibri" w:hAnsi="Calibri"/>
          <w:sz w:val="20"/>
          <w:szCs w:val="20"/>
          <w:lang w:eastAsia="en-US"/>
        </w:rPr>
        <w:t xml:space="preserve"> les exploitations dérivées de l’œuvre dites « </w:t>
      </w:r>
      <w:r w:rsidRPr="009A2DBD">
        <w:rPr>
          <w:rFonts w:ascii="Calibri" w:hAnsi="Calibri"/>
          <w:i/>
          <w:sz w:val="20"/>
          <w:szCs w:val="20"/>
          <w:lang w:eastAsia="en-US"/>
        </w:rPr>
        <w:t>merchandising </w:t>
      </w:r>
      <w:r w:rsidRPr="009A2DBD">
        <w:rPr>
          <w:rFonts w:ascii="Calibri" w:hAnsi="Calibri"/>
          <w:sz w:val="20"/>
          <w:szCs w:val="20"/>
          <w:lang w:eastAsia="en-US"/>
        </w:rPr>
        <w:t>», le taux de commission opposable à l’Auteur-Réalisateur ou à l’Autrice-Réalisatrice sera le taux réel plafonné à 40% pour la France et à 50% hors France.</w:t>
      </w:r>
    </w:p>
    <w:p w14:paraId="6EBD46F8" w14:textId="77777777" w:rsidR="00B26F43" w:rsidRPr="009A2DBD" w:rsidRDefault="00B26F43" w:rsidP="00E551A4">
      <w:pPr>
        <w:ind w:left="720"/>
        <w:jc w:val="both"/>
        <w:rPr>
          <w:rFonts w:ascii="Calibri" w:hAnsi="Calibri"/>
          <w:bCs/>
          <w:sz w:val="20"/>
          <w:szCs w:val="20"/>
          <w:lang w:eastAsia="en-US"/>
        </w:rPr>
      </w:pPr>
    </w:p>
    <w:p w14:paraId="33CB4CB7" w14:textId="54ACB81B" w:rsidR="00B26F43" w:rsidRPr="009A2DBD" w:rsidRDefault="00B26F43" w:rsidP="00B26F43">
      <w:pPr>
        <w:pStyle w:val="Paragraphedeliste"/>
        <w:numPr>
          <w:ilvl w:val="0"/>
          <w:numId w:val="20"/>
        </w:numPr>
        <w:jc w:val="both"/>
        <w:rPr>
          <w:rFonts w:asciiTheme="minorHAnsi" w:hAnsiTheme="minorHAnsi" w:cstheme="minorHAnsi"/>
          <w:b/>
          <w:bCs/>
          <w:sz w:val="20"/>
          <w:szCs w:val="20"/>
        </w:rPr>
      </w:pPr>
      <w:proofErr w:type="gramStart"/>
      <w:r w:rsidRPr="009A2DBD">
        <w:rPr>
          <w:rFonts w:asciiTheme="minorHAnsi" w:hAnsiTheme="minorHAnsi" w:cstheme="minorHAnsi"/>
          <w:b/>
          <w:bCs/>
          <w:sz w:val="20"/>
          <w:szCs w:val="20"/>
        </w:rPr>
        <w:t>frais</w:t>
      </w:r>
      <w:proofErr w:type="gramEnd"/>
      <w:r w:rsidRPr="009A2DBD">
        <w:rPr>
          <w:rFonts w:asciiTheme="minorHAnsi" w:hAnsiTheme="minorHAnsi" w:cstheme="minorHAnsi"/>
          <w:b/>
          <w:bCs/>
          <w:sz w:val="20"/>
          <w:szCs w:val="20"/>
        </w:rPr>
        <w:t xml:space="preserve"> d’exploitation</w:t>
      </w:r>
    </w:p>
    <w:p w14:paraId="24AA0FDF" w14:textId="77777777" w:rsidR="00B26F43" w:rsidRPr="009A2DBD" w:rsidRDefault="00B26F43" w:rsidP="00B26F43">
      <w:pPr>
        <w:jc w:val="both"/>
        <w:rPr>
          <w:rFonts w:asciiTheme="minorHAnsi" w:hAnsiTheme="minorHAnsi" w:cstheme="minorHAnsi"/>
          <w:sz w:val="20"/>
          <w:szCs w:val="20"/>
        </w:rPr>
      </w:pPr>
    </w:p>
    <w:p w14:paraId="044425C6" w14:textId="77777777" w:rsidR="00B26F43" w:rsidRPr="009A2DBD" w:rsidRDefault="00B26F43" w:rsidP="00B26F43">
      <w:pPr>
        <w:jc w:val="both"/>
        <w:rPr>
          <w:rFonts w:ascii="Calibri" w:hAnsi="Calibri"/>
          <w:bCs/>
          <w:sz w:val="20"/>
          <w:szCs w:val="20"/>
          <w:lang w:eastAsia="en-US"/>
        </w:rPr>
      </w:pPr>
      <w:r w:rsidRPr="009A2DBD">
        <w:rPr>
          <w:rFonts w:ascii="Calibri" w:hAnsi="Calibri"/>
          <w:sz w:val="20"/>
          <w:szCs w:val="20"/>
        </w:rPr>
        <w:t>Les frais ou coûts d’exploitation s’entendent de l’ensemble des dépenses engagées par la Société et/ou par toute personne ou société mandatée pour négocier au nom et pour le compte de la Société, au titre de l’exploitation de l’œuvre. Ces frais sont entendus comme :</w:t>
      </w:r>
    </w:p>
    <w:p w14:paraId="4569DF17" w14:textId="77777777" w:rsidR="00B26F43" w:rsidRPr="009A2DBD" w:rsidRDefault="00B26F43" w:rsidP="00B26F43">
      <w:pPr>
        <w:jc w:val="both"/>
        <w:rPr>
          <w:rFonts w:ascii="Calibri" w:hAnsi="Calibri"/>
          <w:bCs/>
          <w:sz w:val="20"/>
          <w:szCs w:val="20"/>
          <w:lang w:eastAsia="en-US"/>
        </w:rPr>
      </w:pPr>
    </w:p>
    <w:p w14:paraId="180FD925" w14:textId="6A29F252" w:rsidR="00B26F43" w:rsidRPr="009A2DBD" w:rsidRDefault="00B26F43" w:rsidP="00B26F43">
      <w:pPr>
        <w:pStyle w:val="Paragraphedeliste"/>
        <w:numPr>
          <w:ilvl w:val="0"/>
          <w:numId w:val="21"/>
        </w:numPr>
        <w:jc w:val="both"/>
        <w:rPr>
          <w:rFonts w:asciiTheme="minorHAnsi" w:hAnsiTheme="minorHAnsi" w:cstheme="minorHAnsi"/>
          <w:b/>
          <w:bCs/>
          <w:sz w:val="20"/>
          <w:szCs w:val="20"/>
        </w:rPr>
      </w:pPr>
      <w:r w:rsidRPr="009A2DBD">
        <w:rPr>
          <w:rFonts w:asciiTheme="minorHAnsi" w:hAnsiTheme="minorHAnsi" w:cstheme="minorHAnsi"/>
          <w:b/>
          <w:bCs/>
          <w:sz w:val="20"/>
          <w:szCs w:val="20"/>
        </w:rPr>
        <w:t>Frais usuel opposés forfaitairement</w:t>
      </w:r>
    </w:p>
    <w:p w14:paraId="7FC456A9" w14:textId="77777777" w:rsidR="00B26F43" w:rsidRPr="009A2DBD" w:rsidRDefault="00B26F43" w:rsidP="00B26F43">
      <w:pPr>
        <w:jc w:val="both"/>
        <w:rPr>
          <w:rFonts w:asciiTheme="minorHAnsi" w:hAnsiTheme="minorHAnsi" w:cstheme="minorHAnsi"/>
          <w:sz w:val="20"/>
          <w:szCs w:val="20"/>
        </w:rPr>
      </w:pPr>
    </w:p>
    <w:p w14:paraId="70A7C52E" w14:textId="77777777" w:rsidR="00B26F43" w:rsidRPr="009A2DBD" w:rsidRDefault="00B26F43" w:rsidP="00B26F43">
      <w:pPr>
        <w:numPr>
          <w:ilvl w:val="0"/>
          <w:numId w:val="8"/>
        </w:numPr>
        <w:jc w:val="both"/>
        <w:rPr>
          <w:rFonts w:ascii="Calibri" w:hAnsi="Calibri"/>
          <w:b/>
          <w:bCs/>
          <w:sz w:val="20"/>
          <w:szCs w:val="20"/>
          <w:lang w:eastAsia="en-US"/>
        </w:rPr>
      </w:pPr>
      <w:proofErr w:type="gramStart"/>
      <w:r w:rsidRPr="009A2DBD">
        <w:rPr>
          <w:rFonts w:ascii="Calibri" w:hAnsi="Calibri"/>
          <w:sz w:val="20"/>
          <w:szCs w:val="20"/>
        </w:rPr>
        <w:t>frais</w:t>
      </w:r>
      <w:proofErr w:type="gramEnd"/>
      <w:r w:rsidRPr="009A2DBD">
        <w:rPr>
          <w:rFonts w:ascii="Calibri" w:hAnsi="Calibri"/>
          <w:sz w:val="20"/>
          <w:szCs w:val="20"/>
        </w:rPr>
        <w:t xml:space="preserve">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6F447636" w14:textId="77777777" w:rsidR="00B26F43" w:rsidRPr="009A2DBD" w:rsidRDefault="00B26F43" w:rsidP="00B26F43">
      <w:pPr>
        <w:keepNext/>
        <w:numPr>
          <w:ilvl w:val="1"/>
          <w:numId w:val="7"/>
        </w:numPr>
        <w:jc w:val="both"/>
        <w:rPr>
          <w:rFonts w:ascii="Calibri" w:hAnsi="Calibri"/>
          <w:sz w:val="20"/>
          <w:szCs w:val="20"/>
        </w:rPr>
      </w:pPr>
      <w:proofErr w:type="gramStart"/>
      <w:r w:rsidRPr="009A2DBD">
        <w:rPr>
          <w:rFonts w:ascii="Calibri" w:hAnsi="Calibri"/>
          <w:sz w:val="20"/>
          <w:szCs w:val="20"/>
        </w:rPr>
        <w:lastRenderedPageBreak/>
        <w:t>frais</w:t>
      </w:r>
      <w:proofErr w:type="gramEnd"/>
      <w:r w:rsidRPr="009A2DBD">
        <w:rPr>
          <w:rFonts w:ascii="Calibri" w:hAnsi="Calibri"/>
          <w:sz w:val="20"/>
          <w:szCs w:val="20"/>
        </w:rPr>
        <w:t xml:space="preserve"> d’envoi numérique de fichiers, frais de transport du matériel, droits de douane ;</w:t>
      </w:r>
    </w:p>
    <w:p w14:paraId="3077E33D" w14:textId="77777777" w:rsidR="00B26F43" w:rsidRPr="009A2DBD" w:rsidRDefault="00B26F43" w:rsidP="00B26F43">
      <w:pPr>
        <w:keepNext/>
        <w:numPr>
          <w:ilvl w:val="1"/>
          <w:numId w:val="7"/>
        </w:numPr>
        <w:jc w:val="both"/>
        <w:rPr>
          <w:rFonts w:ascii="Calibri" w:hAnsi="Calibri"/>
          <w:sz w:val="20"/>
          <w:szCs w:val="20"/>
        </w:rPr>
      </w:pPr>
      <w:proofErr w:type="gramStart"/>
      <w:r w:rsidRPr="009A2DBD">
        <w:rPr>
          <w:rFonts w:ascii="Calibri" w:hAnsi="Calibri"/>
          <w:sz w:val="20"/>
          <w:szCs w:val="20"/>
        </w:rPr>
        <w:t>frais</w:t>
      </w:r>
      <w:proofErr w:type="gramEnd"/>
      <w:r w:rsidRPr="009A2DBD">
        <w:rPr>
          <w:rFonts w:ascii="Calibri" w:hAnsi="Calibri"/>
          <w:sz w:val="20"/>
          <w:szCs w:val="20"/>
        </w:rPr>
        <w:t xml:space="preserve"> usuels de promotion et de publicité de l’œuvre (bandes démo, promotion, inscription marchés, brochures, photos, frais d’achat publicitaires, projections etc.) nécessaires à la promotion de l’œuvre ;</w:t>
      </w:r>
    </w:p>
    <w:p w14:paraId="02556B1D" w14:textId="77777777" w:rsidR="00B26F43" w:rsidRPr="009A2DBD" w:rsidRDefault="00B26F43" w:rsidP="00B26F43">
      <w:pPr>
        <w:keepNext/>
        <w:numPr>
          <w:ilvl w:val="1"/>
          <w:numId w:val="7"/>
        </w:numPr>
        <w:jc w:val="both"/>
        <w:rPr>
          <w:rFonts w:ascii="Calibri" w:hAnsi="Calibri"/>
          <w:sz w:val="20"/>
          <w:szCs w:val="20"/>
        </w:rPr>
      </w:pPr>
      <w:proofErr w:type="gramStart"/>
      <w:r w:rsidRPr="009A2DBD">
        <w:rPr>
          <w:rFonts w:ascii="Calibri" w:hAnsi="Calibri"/>
          <w:sz w:val="20"/>
          <w:szCs w:val="20"/>
        </w:rPr>
        <w:t>frais</w:t>
      </w:r>
      <w:proofErr w:type="gramEnd"/>
      <w:r w:rsidRPr="009A2DBD">
        <w:rPr>
          <w:rFonts w:ascii="Calibri" w:hAnsi="Calibri"/>
          <w:sz w:val="20"/>
          <w:szCs w:val="20"/>
        </w:rPr>
        <w:t xml:space="preserve"> d’assurance, hors assurance Erreurs &amp; Omissions (« E&amp;O ») ;</w:t>
      </w:r>
    </w:p>
    <w:p w14:paraId="21FAE3BF" w14:textId="77777777" w:rsidR="00B26F43" w:rsidRPr="009A2DBD" w:rsidRDefault="00B26F43" w:rsidP="00B26F43">
      <w:pPr>
        <w:keepNext/>
        <w:numPr>
          <w:ilvl w:val="1"/>
          <w:numId w:val="7"/>
        </w:numPr>
        <w:jc w:val="both"/>
        <w:rPr>
          <w:rFonts w:ascii="Calibri" w:hAnsi="Calibri"/>
          <w:sz w:val="20"/>
          <w:szCs w:val="20"/>
        </w:rPr>
      </w:pPr>
      <w:proofErr w:type="gramStart"/>
      <w:r w:rsidRPr="009A2DBD">
        <w:rPr>
          <w:rFonts w:ascii="Calibri" w:hAnsi="Calibri"/>
          <w:sz w:val="20"/>
          <w:szCs w:val="20"/>
        </w:rPr>
        <w:t>frais</w:t>
      </w:r>
      <w:proofErr w:type="gramEnd"/>
      <w:r w:rsidRPr="009A2DBD">
        <w:rPr>
          <w:rFonts w:ascii="Calibri" w:hAnsi="Calibri"/>
          <w:sz w:val="20"/>
          <w:szCs w:val="20"/>
        </w:rPr>
        <w:t xml:space="preserve"> liés au recouvrement ;</w:t>
      </w:r>
    </w:p>
    <w:p w14:paraId="30FFD04F" w14:textId="77777777" w:rsidR="00B26F43" w:rsidRPr="009A2DBD" w:rsidRDefault="00B26F43" w:rsidP="00B26F43">
      <w:pPr>
        <w:keepNext/>
        <w:numPr>
          <w:ilvl w:val="1"/>
          <w:numId w:val="7"/>
        </w:numPr>
        <w:jc w:val="both"/>
        <w:rPr>
          <w:rFonts w:ascii="Calibri" w:hAnsi="Calibri"/>
          <w:sz w:val="20"/>
          <w:szCs w:val="20"/>
        </w:rPr>
      </w:pPr>
      <w:proofErr w:type="gramStart"/>
      <w:r w:rsidRPr="009A2DBD">
        <w:rPr>
          <w:rFonts w:ascii="Calibri" w:hAnsi="Calibri"/>
          <w:sz w:val="20"/>
          <w:szCs w:val="20"/>
        </w:rPr>
        <w:t>frais</w:t>
      </w:r>
      <w:proofErr w:type="gramEnd"/>
      <w:r w:rsidRPr="009A2DBD">
        <w:rPr>
          <w:rFonts w:ascii="Calibri" w:hAnsi="Calibri"/>
          <w:sz w:val="20"/>
          <w:szCs w:val="20"/>
        </w:rPr>
        <w:t xml:space="preserve"> usuels de traduction ;</w:t>
      </w:r>
    </w:p>
    <w:p w14:paraId="60E740D6" w14:textId="77777777" w:rsidR="00B26F43" w:rsidRPr="009A2DBD" w:rsidRDefault="00B26F43" w:rsidP="00B26F43">
      <w:pPr>
        <w:keepNext/>
        <w:numPr>
          <w:ilvl w:val="1"/>
          <w:numId w:val="7"/>
        </w:numPr>
        <w:jc w:val="both"/>
        <w:rPr>
          <w:rFonts w:ascii="Calibri" w:hAnsi="Calibri"/>
          <w:sz w:val="20"/>
          <w:szCs w:val="20"/>
        </w:rPr>
      </w:pPr>
      <w:proofErr w:type="gramStart"/>
      <w:r w:rsidRPr="009A2DBD">
        <w:rPr>
          <w:rFonts w:ascii="Calibri" w:hAnsi="Calibri"/>
          <w:sz w:val="20"/>
          <w:szCs w:val="20"/>
        </w:rPr>
        <w:t>tous</w:t>
      </w:r>
      <w:proofErr w:type="gramEnd"/>
      <w:r w:rsidRPr="009A2DBD">
        <w:rPr>
          <w:rFonts w:ascii="Calibri" w:hAnsi="Calibri"/>
          <w:sz w:val="20"/>
          <w:szCs w:val="20"/>
        </w:rPr>
        <w:t xml:space="preserve"> les autres frais usuels, conformes aux politiques habituelles de frais de distribution et liés, notamment, aux évolutions économiques ou techniques propres à l’exploitation.</w:t>
      </w:r>
    </w:p>
    <w:p w14:paraId="22AF3F4A" w14:textId="77777777" w:rsidR="00B26F43" w:rsidRPr="009A2DBD" w:rsidRDefault="00B26F43" w:rsidP="00B26F43">
      <w:pPr>
        <w:jc w:val="both"/>
        <w:rPr>
          <w:rFonts w:ascii="Calibri" w:hAnsi="Calibri"/>
          <w:sz w:val="20"/>
          <w:szCs w:val="20"/>
          <w:lang w:eastAsia="en-US"/>
        </w:rPr>
      </w:pPr>
    </w:p>
    <w:p w14:paraId="381BC2CA" w14:textId="77777777" w:rsidR="00B26F43" w:rsidRPr="009A2DBD" w:rsidRDefault="00B26F43" w:rsidP="00B26F43">
      <w:pPr>
        <w:jc w:val="both"/>
        <w:rPr>
          <w:rFonts w:ascii="Calibri" w:hAnsi="Calibri"/>
          <w:sz w:val="20"/>
          <w:szCs w:val="20"/>
          <w:lang w:eastAsia="en-US"/>
        </w:rPr>
      </w:pPr>
      <w:r w:rsidRPr="009A2DBD">
        <w:rPr>
          <w:rFonts w:ascii="Calibri" w:hAnsi="Calibri"/>
          <w:sz w:val="20"/>
          <w:szCs w:val="20"/>
          <w:lang w:eastAsia="en-US"/>
        </w:rPr>
        <w:t>Ces frais usuels font l’objet d’un forfait de 5% des recettes brutes opposé à l’</w:t>
      </w:r>
      <w:r w:rsidRPr="009A2DBD">
        <w:rPr>
          <w:rFonts w:ascii="Calibri" w:hAnsi="Calibri"/>
          <w:sz w:val="20"/>
          <w:szCs w:val="20"/>
        </w:rPr>
        <w:t>Auteur-Réalisateur ou à l’Autrice-Réalisatrice</w:t>
      </w:r>
      <w:r w:rsidRPr="009A2DBD">
        <w:rPr>
          <w:rFonts w:ascii="Calibri" w:hAnsi="Calibri"/>
          <w:sz w:val="20"/>
          <w:szCs w:val="20"/>
          <w:lang w:eastAsia="en-US"/>
        </w:rPr>
        <w:t>. </w:t>
      </w:r>
    </w:p>
    <w:p w14:paraId="1C0C8F1C" w14:textId="77777777" w:rsidR="00B26F43" w:rsidRPr="009A2DBD" w:rsidRDefault="00B26F43" w:rsidP="00B26F43">
      <w:pPr>
        <w:keepNext/>
        <w:jc w:val="both"/>
        <w:rPr>
          <w:rFonts w:ascii="Calibri" w:hAnsi="Calibri"/>
          <w:sz w:val="20"/>
          <w:szCs w:val="20"/>
        </w:rPr>
      </w:pPr>
    </w:p>
    <w:p w14:paraId="41E0A299" w14:textId="2BB82AC4" w:rsidR="00B26F43" w:rsidRPr="009A2DBD" w:rsidRDefault="00B26F43" w:rsidP="00E551A4">
      <w:pPr>
        <w:pStyle w:val="Paragraphedeliste"/>
        <w:keepNext/>
        <w:numPr>
          <w:ilvl w:val="2"/>
          <w:numId w:val="7"/>
        </w:numPr>
        <w:jc w:val="both"/>
        <w:rPr>
          <w:b/>
          <w:sz w:val="20"/>
          <w:szCs w:val="20"/>
        </w:rPr>
      </w:pPr>
      <w:r w:rsidRPr="009A2DBD">
        <w:rPr>
          <w:b/>
          <w:sz w:val="20"/>
          <w:szCs w:val="20"/>
        </w:rPr>
        <w:t>Autres frais opposés au réel :</w:t>
      </w:r>
    </w:p>
    <w:p w14:paraId="61CA920F" w14:textId="77777777" w:rsidR="00B26F43" w:rsidRPr="009A2DBD" w:rsidRDefault="00B26F43" w:rsidP="00B26F43">
      <w:pPr>
        <w:keepNext/>
        <w:ind w:left="709"/>
        <w:jc w:val="both"/>
        <w:rPr>
          <w:rFonts w:ascii="Calibri" w:hAnsi="Calibri"/>
          <w:b/>
          <w:sz w:val="20"/>
          <w:szCs w:val="20"/>
        </w:rPr>
      </w:pPr>
    </w:p>
    <w:p w14:paraId="3352386B" w14:textId="77777777" w:rsidR="00B26F43" w:rsidRPr="009A2DBD" w:rsidRDefault="00B26F43" w:rsidP="00B26F43">
      <w:pPr>
        <w:keepNext/>
        <w:numPr>
          <w:ilvl w:val="1"/>
          <w:numId w:val="4"/>
        </w:numPr>
        <w:jc w:val="both"/>
        <w:rPr>
          <w:rFonts w:ascii="Calibri" w:hAnsi="Calibri"/>
          <w:sz w:val="20"/>
          <w:szCs w:val="20"/>
        </w:rPr>
      </w:pPr>
      <w:proofErr w:type="gramStart"/>
      <w:r w:rsidRPr="009A2DBD">
        <w:rPr>
          <w:rFonts w:ascii="Calibri" w:hAnsi="Calibri"/>
          <w:sz w:val="20"/>
          <w:szCs w:val="20"/>
        </w:rPr>
        <w:t>frais</w:t>
      </w:r>
      <w:proofErr w:type="gramEnd"/>
      <w:r w:rsidRPr="009A2DBD">
        <w:rPr>
          <w:rFonts w:ascii="Calibri" w:hAnsi="Calibri"/>
          <w:sz w:val="20"/>
          <w:szCs w:val="20"/>
        </w:rPr>
        <w:t xml:space="preserve"> de création ou d’accès au sous-titrage et/ou au doublage, tant pour l’exploitation directe dans une langue étrangère que pour l’aide à la vente ; </w:t>
      </w:r>
    </w:p>
    <w:p w14:paraId="744B3B15" w14:textId="77777777" w:rsidR="00B26F43" w:rsidRPr="009A2DBD" w:rsidRDefault="00B26F43" w:rsidP="00B26F43">
      <w:pPr>
        <w:keepNext/>
        <w:numPr>
          <w:ilvl w:val="1"/>
          <w:numId w:val="4"/>
        </w:numPr>
        <w:jc w:val="both"/>
        <w:rPr>
          <w:rFonts w:ascii="Calibri" w:hAnsi="Calibri"/>
          <w:sz w:val="20"/>
          <w:szCs w:val="20"/>
        </w:rPr>
      </w:pPr>
      <w:proofErr w:type="gramStart"/>
      <w:r w:rsidRPr="009A2DBD">
        <w:rPr>
          <w:rFonts w:ascii="Calibri" w:hAnsi="Calibri"/>
          <w:sz w:val="20"/>
          <w:szCs w:val="20"/>
        </w:rPr>
        <w:t>frais</w:t>
      </w:r>
      <w:proofErr w:type="gramEnd"/>
      <w:r w:rsidRPr="009A2DBD">
        <w:rPr>
          <w:rFonts w:ascii="Calibri" w:hAnsi="Calibri"/>
          <w:sz w:val="20"/>
          <w:szCs w:val="20"/>
        </w:rPr>
        <w:t xml:space="preserve"> non usuels de marketing, de publicité et de promotion de l’œuvre, en ce compris les frais de lancement ;</w:t>
      </w:r>
    </w:p>
    <w:p w14:paraId="05268925" w14:textId="77777777" w:rsidR="00B26F43" w:rsidRPr="009A2DBD" w:rsidRDefault="00B26F43" w:rsidP="00B26F43">
      <w:pPr>
        <w:keepNext/>
        <w:numPr>
          <w:ilvl w:val="1"/>
          <w:numId w:val="4"/>
        </w:numPr>
        <w:jc w:val="both"/>
        <w:rPr>
          <w:rFonts w:ascii="Calibri" w:hAnsi="Calibri"/>
          <w:sz w:val="20"/>
          <w:szCs w:val="20"/>
        </w:rPr>
      </w:pPr>
      <w:proofErr w:type="gramStart"/>
      <w:r w:rsidRPr="009A2DBD">
        <w:rPr>
          <w:rFonts w:ascii="Calibri" w:hAnsi="Calibri"/>
          <w:sz w:val="20"/>
          <w:szCs w:val="20"/>
        </w:rPr>
        <w:t>frais</w:t>
      </w:r>
      <w:proofErr w:type="gramEnd"/>
      <w:r w:rsidRPr="009A2DBD">
        <w:rPr>
          <w:rFonts w:ascii="Calibri" w:hAnsi="Calibri"/>
          <w:sz w:val="20"/>
          <w:szCs w:val="20"/>
        </w:rPr>
        <w:t xml:space="preserve"> d’assurance E&amp;O ;</w:t>
      </w:r>
    </w:p>
    <w:p w14:paraId="660C4B6C" w14:textId="55F03C10" w:rsidR="00B26F43" w:rsidRPr="009A2DBD" w:rsidRDefault="00B26F43" w:rsidP="00B26F43">
      <w:pPr>
        <w:keepNext/>
        <w:numPr>
          <w:ilvl w:val="1"/>
          <w:numId w:val="4"/>
        </w:numPr>
        <w:jc w:val="both"/>
        <w:rPr>
          <w:rFonts w:ascii="Calibri" w:hAnsi="Calibri"/>
          <w:sz w:val="20"/>
          <w:szCs w:val="20"/>
        </w:rPr>
      </w:pPr>
      <w:proofErr w:type="gramStart"/>
      <w:r w:rsidRPr="009A2DBD">
        <w:rPr>
          <w:rFonts w:ascii="Calibri" w:hAnsi="Calibri"/>
          <w:sz w:val="20"/>
          <w:szCs w:val="20"/>
        </w:rPr>
        <w:t>frais</w:t>
      </w:r>
      <w:proofErr w:type="gramEnd"/>
      <w:r w:rsidRPr="009A2DBD">
        <w:rPr>
          <w:rFonts w:ascii="Calibri" w:hAnsi="Calibri"/>
          <w:sz w:val="20"/>
          <w:szCs w:val="20"/>
        </w:rPr>
        <w:t xml:space="preserve"> d’adaptation aux conditions et modes de diffusion du marché (reformatage et </w:t>
      </w:r>
      <w:proofErr w:type="spellStart"/>
      <w:r w:rsidRPr="009A2DBD">
        <w:rPr>
          <w:rFonts w:ascii="Calibri" w:hAnsi="Calibri"/>
          <w:i/>
          <w:sz w:val="20"/>
          <w:szCs w:val="20"/>
        </w:rPr>
        <w:t>remasterisation</w:t>
      </w:r>
      <w:proofErr w:type="spellEnd"/>
      <w:r w:rsidRPr="009A2DBD">
        <w:rPr>
          <w:rFonts w:ascii="Calibri" w:hAnsi="Calibri"/>
          <w:sz w:val="20"/>
          <w:szCs w:val="20"/>
        </w:rPr>
        <w:t xml:space="preserve"> pour le marché international et français).</w:t>
      </w:r>
    </w:p>
    <w:p w14:paraId="7A940D64" w14:textId="77777777" w:rsidR="00B26F43" w:rsidRPr="009A2DBD" w:rsidRDefault="00B26F43" w:rsidP="00B26F43">
      <w:pPr>
        <w:keepNext/>
        <w:jc w:val="both"/>
        <w:rPr>
          <w:rFonts w:ascii="Calibri" w:hAnsi="Calibri"/>
          <w:sz w:val="20"/>
          <w:szCs w:val="20"/>
        </w:rPr>
      </w:pPr>
    </w:p>
    <w:p w14:paraId="5E200199" w14:textId="77024132" w:rsidR="00B26F43" w:rsidRPr="009A2DBD" w:rsidRDefault="0075261E" w:rsidP="0075261E">
      <w:pPr>
        <w:pStyle w:val="Paragraphedeliste"/>
        <w:keepNext/>
        <w:numPr>
          <w:ilvl w:val="0"/>
          <w:numId w:val="20"/>
        </w:numPr>
        <w:jc w:val="both"/>
        <w:rPr>
          <w:rFonts w:cs="Times New Roman"/>
          <w:sz w:val="20"/>
          <w:szCs w:val="20"/>
        </w:rPr>
      </w:pPr>
      <w:r w:rsidRPr="009A2DBD">
        <w:rPr>
          <w:bCs/>
          <w:sz w:val="20"/>
          <w:szCs w:val="20"/>
        </w:rPr>
        <w:t>Les aides financières éventuelles perçues par la société de distribution (ou la Société en l’absence de société de distribution) au titre de l’exploitation de l’œuvre doivent être portées au crédit des frais déductibles, déduction faite le cas échéant d’une commission de vente dans les conditions susmentionnées.</w:t>
      </w:r>
    </w:p>
    <w:p w14:paraId="3DD08D67" w14:textId="77777777" w:rsidR="0075261E" w:rsidRPr="009A2DBD" w:rsidRDefault="0075261E" w:rsidP="00E551A4">
      <w:pPr>
        <w:pStyle w:val="Paragraphedeliste"/>
        <w:keepNext/>
        <w:jc w:val="both"/>
        <w:rPr>
          <w:rFonts w:cs="Times New Roman"/>
          <w:sz w:val="20"/>
          <w:szCs w:val="20"/>
        </w:rPr>
      </w:pPr>
    </w:p>
    <w:p w14:paraId="293F72AF" w14:textId="77777777" w:rsidR="0075261E" w:rsidRPr="0075261E" w:rsidRDefault="0075261E" w:rsidP="0075261E">
      <w:pPr>
        <w:pStyle w:val="Paragraphedeliste"/>
        <w:keepNext/>
        <w:numPr>
          <w:ilvl w:val="0"/>
          <w:numId w:val="20"/>
        </w:numPr>
        <w:tabs>
          <w:tab w:val="left" w:pos="142"/>
          <w:tab w:val="left" w:pos="284"/>
        </w:tabs>
        <w:spacing w:after="200"/>
        <w:contextualSpacing/>
        <w:jc w:val="both"/>
      </w:pPr>
      <w:r w:rsidRPr="009A2DBD">
        <w:rPr>
          <w:bCs/>
          <w:sz w:val="20"/>
          <w:szCs w:val="20"/>
        </w:rPr>
        <w:t>Les préventes internationales sont régies par les mêmes règles en matière de plafonnement des taux de commission et de frais opposables que les autres ventes internationales</w:t>
      </w:r>
      <w:r w:rsidRPr="00A85DBF">
        <w:rPr>
          <w:bCs/>
        </w:rPr>
        <w:t xml:space="preserve">. </w:t>
      </w:r>
    </w:p>
    <w:p w14:paraId="31BB6937" w14:textId="77777777" w:rsidR="0075261E" w:rsidRDefault="0075261E" w:rsidP="00E551A4">
      <w:pPr>
        <w:pStyle w:val="Paragraphedeliste"/>
      </w:pPr>
    </w:p>
    <w:p w14:paraId="69D88035" w14:textId="77777777" w:rsidR="0075261E" w:rsidRDefault="0075261E" w:rsidP="0075261E">
      <w:pPr>
        <w:keepNext/>
        <w:tabs>
          <w:tab w:val="left" w:pos="142"/>
          <w:tab w:val="left" w:pos="284"/>
        </w:tabs>
        <w:spacing w:after="200"/>
        <w:contextualSpacing/>
        <w:jc w:val="both"/>
      </w:pPr>
    </w:p>
    <w:p w14:paraId="38BFD1D4" w14:textId="1FF023A4" w:rsidR="0075261E" w:rsidRDefault="0075261E">
      <w:pPr>
        <w:spacing w:after="200" w:line="276" w:lineRule="auto"/>
      </w:pPr>
      <w:r>
        <w:br w:type="page"/>
      </w:r>
    </w:p>
    <w:p w14:paraId="2CB4C80D" w14:textId="77777777" w:rsidR="005E08AF" w:rsidRPr="004B65E1" w:rsidRDefault="005E08AF" w:rsidP="005E08AF">
      <w:pPr>
        <w:tabs>
          <w:tab w:val="left" w:pos="142"/>
        </w:tabs>
        <w:jc w:val="center"/>
        <w:rPr>
          <w:rFonts w:ascii="Calibri" w:hAnsi="Calibri" w:cs="Calibri"/>
          <w:b/>
          <w:sz w:val="20"/>
          <w:szCs w:val="20"/>
        </w:rPr>
      </w:pPr>
      <w:r w:rsidRPr="004B65E1">
        <w:rPr>
          <w:rFonts w:ascii="Calibri" w:hAnsi="Calibri" w:cs="Calibri"/>
          <w:b/>
          <w:sz w:val="20"/>
          <w:szCs w:val="20"/>
        </w:rPr>
        <w:lastRenderedPageBreak/>
        <w:t>ANNEXE 4</w:t>
      </w:r>
    </w:p>
    <w:p w14:paraId="2E6B5EE9" w14:textId="77777777" w:rsidR="005E08AF" w:rsidRPr="004B65E1" w:rsidRDefault="005E08AF" w:rsidP="005E08AF">
      <w:pPr>
        <w:jc w:val="center"/>
        <w:rPr>
          <w:rFonts w:ascii="Calibri" w:hAnsi="Calibri"/>
          <w:sz w:val="20"/>
          <w:szCs w:val="20"/>
        </w:rPr>
      </w:pPr>
    </w:p>
    <w:p w14:paraId="6824CF5B" w14:textId="77777777" w:rsidR="005E08AF" w:rsidRPr="004B65E1" w:rsidRDefault="005E08AF" w:rsidP="005E08AF">
      <w:pPr>
        <w:pBdr>
          <w:top w:val="single" w:sz="4" w:space="1" w:color="auto"/>
          <w:left w:val="single" w:sz="4" w:space="4" w:color="auto"/>
          <w:bottom w:val="single" w:sz="4" w:space="1" w:color="auto"/>
          <w:right w:val="single" w:sz="4" w:space="4" w:color="auto"/>
        </w:pBdr>
        <w:tabs>
          <w:tab w:val="left" w:pos="142"/>
        </w:tabs>
        <w:jc w:val="center"/>
        <w:rPr>
          <w:rFonts w:ascii="Calibri" w:hAnsi="Calibri"/>
          <w:b/>
          <w:sz w:val="20"/>
          <w:szCs w:val="20"/>
        </w:rPr>
      </w:pPr>
      <w:r w:rsidRPr="004B65E1">
        <w:rPr>
          <w:rFonts w:ascii="Calibri" w:hAnsi="Calibri"/>
          <w:b/>
          <w:sz w:val="20"/>
          <w:szCs w:val="20"/>
        </w:rPr>
        <w:t>CLAUSES-TYPES CNC</w:t>
      </w:r>
    </w:p>
    <w:p w14:paraId="6733D788" w14:textId="77777777" w:rsidR="005E08AF" w:rsidRPr="004B65E1" w:rsidRDefault="005E08AF" w:rsidP="005E08AF">
      <w:pPr>
        <w:pBdr>
          <w:top w:val="single" w:sz="4" w:space="1" w:color="auto"/>
          <w:left w:val="single" w:sz="4" w:space="4" w:color="auto"/>
          <w:bottom w:val="single" w:sz="4" w:space="1" w:color="auto"/>
          <w:right w:val="single" w:sz="4" w:space="4" w:color="auto"/>
        </w:pBdr>
        <w:tabs>
          <w:tab w:val="left" w:pos="142"/>
        </w:tabs>
        <w:jc w:val="center"/>
        <w:rPr>
          <w:rFonts w:ascii="Calibri" w:hAnsi="Calibri"/>
          <w:b/>
          <w:sz w:val="20"/>
          <w:szCs w:val="20"/>
        </w:rPr>
      </w:pPr>
      <w:r w:rsidRPr="004B65E1">
        <w:rPr>
          <w:rFonts w:ascii="Calibri" w:hAnsi="Calibri"/>
          <w:b/>
          <w:sz w:val="20"/>
          <w:szCs w:val="20"/>
        </w:rPr>
        <w:t>EN APPLICATION DE L’ARTICLE L. 311-5 DU CODE DU CINEMA ET DE L’IMAGE ANIMEE</w:t>
      </w:r>
    </w:p>
    <w:p w14:paraId="4AE077D0" w14:textId="77777777" w:rsidR="005E08AF" w:rsidRPr="004B65E1" w:rsidRDefault="005E08AF" w:rsidP="005E08AF">
      <w:pPr>
        <w:rPr>
          <w:rFonts w:ascii="Calibri" w:hAnsi="Calibri"/>
          <w:sz w:val="20"/>
          <w:szCs w:val="20"/>
        </w:rPr>
      </w:pPr>
    </w:p>
    <w:p w14:paraId="2061469F" w14:textId="77777777" w:rsidR="005E08AF" w:rsidRPr="004B65E1" w:rsidRDefault="005E08AF" w:rsidP="005E08AF">
      <w:pPr>
        <w:jc w:val="both"/>
        <w:rPr>
          <w:rFonts w:ascii="Calibri" w:hAnsi="Calibri"/>
          <w:i/>
          <w:sz w:val="20"/>
          <w:szCs w:val="20"/>
        </w:rPr>
      </w:pPr>
      <w:r w:rsidRPr="004B65E1">
        <w:rPr>
          <w:rFonts w:ascii="Calibri" w:hAnsi="Calibri"/>
          <w:i/>
          <w:sz w:val="20"/>
          <w:szCs w:val="20"/>
        </w:rPr>
        <w:t xml:space="preserve">Il est entendu entre les parties que les clauses ci-après, imposées par L. 311-5 du code du cinéma et de l’image animée, ne sauraient être interprétées en aucun cas comme faisant obstacle à la mise en œuvre de la gestion collective des droits de </w:t>
      </w:r>
      <w:r w:rsidRPr="004B65E1">
        <w:rPr>
          <w:rFonts w:ascii="Calibri" w:hAnsi="Calibri" w:cs="Calibri"/>
          <w:i/>
          <w:sz w:val="20"/>
          <w:szCs w:val="20"/>
        </w:rPr>
        <w:t>l'Auteur ou l’Autrice</w:t>
      </w:r>
      <w:r w:rsidRPr="004B65E1">
        <w:rPr>
          <w:rFonts w:ascii="Calibri" w:hAnsi="Calibri"/>
          <w:i/>
          <w:sz w:val="20"/>
          <w:szCs w:val="20"/>
        </w:rPr>
        <w:t xml:space="preserve"> par la société d’auteurs dont il/elle est membre et à qui il/elle a confié l’exercice de ses droits.</w:t>
      </w:r>
    </w:p>
    <w:p w14:paraId="4EDF165B" w14:textId="77777777" w:rsidR="005E08AF" w:rsidRPr="004B65E1" w:rsidRDefault="005E08AF" w:rsidP="005E08AF">
      <w:pPr>
        <w:jc w:val="center"/>
        <w:rPr>
          <w:rFonts w:ascii="Calibri" w:hAnsi="Calibri"/>
          <w:sz w:val="20"/>
          <w:szCs w:val="20"/>
        </w:rPr>
      </w:pPr>
    </w:p>
    <w:p w14:paraId="5F697DAB" w14:textId="77777777" w:rsidR="005E08AF" w:rsidRPr="004B65E1" w:rsidRDefault="005E08AF" w:rsidP="005E08AF">
      <w:pPr>
        <w:pStyle w:val="Paragraphedeliste"/>
        <w:numPr>
          <w:ilvl w:val="0"/>
          <w:numId w:val="15"/>
        </w:numPr>
        <w:spacing w:line="276" w:lineRule="auto"/>
        <w:ind w:left="284" w:hanging="284"/>
        <w:jc w:val="both"/>
        <w:rPr>
          <w:b/>
          <w:sz w:val="18"/>
          <w:szCs w:val="18"/>
        </w:rPr>
      </w:pPr>
      <w:r w:rsidRPr="004B65E1">
        <w:rPr>
          <w:b/>
          <w:sz w:val="18"/>
          <w:szCs w:val="18"/>
        </w:rPr>
        <w:t>Clause-type relative au droit moral</w:t>
      </w:r>
    </w:p>
    <w:p w14:paraId="6D06F670" w14:textId="77777777" w:rsidR="005E08AF" w:rsidRPr="004B65E1" w:rsidRDefault="005E08AF" w:rsidP="005E08AF">
      <w:pPr>
        <w:spacing w:line="276" w:lineRule="auto"/>
        <w:jc w:val="both"/>
        <w:rPr>
          <w:rFonts w:ascii="Calibri" w:hAnsi="Calibri" w:cs="Calibri"/>
          <w:sz w:val="18"/>
          <w:szCs w:val="18"/>
        </w:rPr>
      </w:pPr>
    </w:p>
    <w:p w14:paraId="3F29276A" w14:textId="77777777" w:rsidR="005E08AF" w:rsidRPr="004B65E1" w:rsidRDefault="005E08AF" w:rsidP="005E08AF">
      <w:pPr>
        <w:pStyle w:val="Paragraphedeliste"/>
        <w:numPr>
          <w:ilvl w:val="0"/>
          <w:numId w:val="11"/>
        </w:numPr>
        <w:spacing w:line="276" w:lineRule="auto"/>
        <w:ind w:left="284" w:hanging="284"/>
        <w:jc w:val="both"/>
        <w:rPr>
          <w:sz w:val="18"/>
          <w:szCs w:val="18"/>
        </w:rPr>
      </w:pPr>
      <w:r w:rsidRPr="004B65E1">
        <w:rPr>
          <w:sz w:val="18"/>
          <w:szCs w:val="18"/>
        </w:rPr>
        <w:t>Droit au respect du nom et de la qualité de l’</w:t>
      </w:r>
      <w:proofErr w:type="spellStart"/>
      <w:r w:rsidRPr="004B65E1">
        <w:rPr>
          <w:sz w:val="18"/>
          <w:szCs w:val="18"/>
        </w:rPr>
        <w:t>auteur</w:t>
      </w:r>
      <w:r>
        <w:rPr>
          <w:sz w:val="18"/>
          <w:szCs w:val="18"/>
        </w:rPr>
        <w:t>·ice</w:t>
      </w:r>
      <w:proofErr w:type="spellEnd"/>
    </w:p>
    <w:p w14:paraId="28D9E9BF" w14:textId="77777777" w:rsidR="005E08AF" w:rsidRPr="004B65E1" w:rsidRDefault="005E08AF" w:rsidP="005E08AF">
      <w:pPr>
        <w:pStyle w:val="Paragraphedeliste"/>
        <w:spacing w:line="276" w:lineRule="auto"/>
        <w:ind w:left="284" w:hanging="284"/>
        <w:jc w:val="both"/>
        <w:rPr>
          <w:sz w:val="18"/>
          <w:szCs w:val="18"/>
        </w:rPr>
      </w:pPr>
    </w:p>
    <w:p w14:paraId="4AE90EDD" w14:textId="77777777" w:rsidR="005E08AF" w:rsidRPr="004B65E1" w:rsidRDefault="005E08AF" w:rsidP="005E08AF">
      <w:pPr>
        <w:spacing w:line="276" w:lineRule="auto"/>
        <w:ind w:left="284"/>
        <w:jc w:val="both"/>
        <w:rPr>
          <w:rFonts w:ascii="Calibri" w:hAnsi="Calibri" w:cs="Calibri"/>
          <w:sz w:val="18"/>
          <w:szCs w:val="18"/>
        </w:rPr>
      </w:pPr>
      <w:r w:rsidRPr="004B65E1">
        <w:rPr>
          <w:rFonts w:ascii="Calibri" w:hAnsi="Calibri" w:cs="Calibri"/>
          <w:sz w:val="18"/>
          <w:szCs w:val="18"/>
        </w:rPr>
        <w:t>Le producteur respecte et veille à faire respecter le droit à la paternité de l’</w:t>
      </w:r>
      <w:proofErr w:type="spellStart"/>
      <w:r w:rsidRPr="004B65E1">
        <w:rPr>
          <w:rFonts w:ascii="Calibri" w:hAnsi="Calibri" w:cs="Calibri"/>
          <w:sz w:val="18"/>
          <w:szCs w:val="18"/>
        </w:rPr>
        <w:t>auteur</w:t>
      </w:r>
      <w:r>
        <w:rPr>
          <w:rFonts w:ascii="Calibri" w:hAnsi="Calibri" w:cs="Calibri"/>
          <w:sz w:val="18"/>
          <w:szCs w:val="18"/>
        </w:rPr>
        <w:t>·ice</w:t>
      </w:r>
      <w:proofErr w:type="spellEnd"/>
      <w:r w:rsidRPr="004B65E1">
        <w:rPr>
          <w:rFonts w:ascii="Calibri" w:hAnsi="Calibri" w:cs="Calibri"/>
          <w:sz w:val="18"/>
          <w:szCs w:val="18"/>
        </w:rPr>
        <w:t xml:space="preserve"> résultant des dispositions de l’article L. 121-1 du code de la propriété intellectuelle.</w:t>
      </w:r>
    </w:p>
    <w:p w14:paraId="69EC2340" w14:textId="77777777" w:rsidR="005E08AF" w:rsidRPr="004B65E1" w:rsidRDefault="005E08AF" w:rsidP="005E08AF">
      <w:pPr>
        <w:spacing w:line="276" w:lineRule="auto"/>
        <w:ind w:left="284"/>
        <w:jc w:val="both"/>
        <w:rPr>
          <w:rFonts w:ascii="Calibri" w:hAnsi="Calibri" w:cs="Calibri"/>
          <w:sz w:val="18"/>
          <w:szCs w:val="18"/>
        </w:rPr>
      </w:pPr>
    </w:p>
    <w:p w14:paraId="23114ED4" w14:textId="77777777" w:rsidR="005E08AF" w:rsidRPr="004B65E1" w:rsidRDefault="005E08AF" w:rsidP="005E08AF">
      <w:pPr>
        <w:spacing w:line="276" w:lineRule="auto"/>
        <w:ind w:left="284"/>
        <w:jc w:val="both"/>
        <w:rPr>
          <w:rFonts w:ascii="Calibri" w:hAnsi="Calibri" w:cs="Calibri"/>
          <w:sz w:val="18"/>
          <w:szCs w:val="18"/>
        </w:rPr>
      </w:pPr>
      <w:r w:rsidRPr="004B65E1">
        <w:rPr>
          <w:rFonts w:ascii="Calibri" w:hAnsi="Calibri" w:cs="Calibri"/>
          <w:sz w:val="18"/>
          <w:szCs w:val="18"/>
        </w:rPr>
        <w:t>A ce titre, le producteur veille à ce que le nom et la qualité de l’</w:t>
      </w:r>
      <w:proofErr w:type="spellStart"/>
      <w:r w:rsidRPr="004B65E1">
        <w:rPr>
          <w:rFonts w:ascii="Calibri" w:hAnsi="Calibri" w:cs="Calibri"/>
          <w:sz w:val="18"/>
          <w:szCs w:val="18"/>
        </w:rPr>
        <w:t>auteur</w:t>
      </w:r>
      <w:r>
        <w:rPr>
          <w:rFonts w:ascii="Calibri" w:hAnsi="Calibri" w:cs="Calibri"/>
          <w:sz w:val="18"/>
          <w:szCs w:val="18"/>
        </w:rPr>
        <w:t>·ice</w:t>
      </w:r>
      <w:proofErr w:type="spellEnd"/>
      <w:r w:rsidRPr="004B65E1">
        <w:rPr>
          <w:rFonts w:ascii="Calibri" w:hAnsi="Calibri" w:cs="Calibri"/>
          <w:sz w:val="18"/>
          <w:szCs w:val="18"/>
        </w:rPr>
        <w:t xml:space="preserve"> figurent notamment au générique de l’œuvre ainsi que, lorsque les conditions matérielles le permettent et selon les modalités prévues par le présent contrat, sur d’autres supports d’exploitation et de promotion.</w:t>
      </w:r>
    </w:p>
    <w:p w14:paraId="6A09E92A" w14:textId="77777777" w:rsidR="005E08AF" w:rsidRPr="004B65E1" w:rsidRDefault="005E08AF" w:rsidP="005E08AF">
      <w:pPr>
        <w:spacing w:line="276" w:lineRule="auto"/>
        <w:ind w:left="284" w:hanging="284"/>
        <w:jc w:val="both"/>
        <w:rPr>
          <w:rFonts w:ascii="Calibri" w:hAnsi="Calibri" w:cs="Calibri"/>
          <w:sz w:val="18"/>
          <w:szCs w:val="18"/>
        </w:rPr>
      </w:pPr>
    </w:p>
    <w:p w14:paraId="1942DB68" w14:textId="77777777" w:rsidR="005E08AF" w:rsidRPr="004B65E1" w:rsidRDefault="005E08AF" w:rsidP="005E08AF">
      <w:pPr>
        <w:pStyle w:val="Paragraphedeliste"/>
        <w:numPr>
          <w:ilvl w:val="0"/>
          <w:numId w:val="14"/>
        </w:numPr>
        <w:spacing w:line="276" w:lineRule="auto"/>
        <w:ind w:left="284" w:hanging="284"/>
        <w:jc w:val="both"/>
        <w:rPr>
          <w:sz w:val="18"/>
          <w:szCs w:val="18"/>
        </w:rPr>
      </w:pPr>
      <w:r w:rsidRPr="004B65E1">
        <w:rPr>
          <w:sz w:val="18"/>
          <w:szCs w:val="18"/>
        </w:rPr>
        <w:t xml:space="preserve">Etablissement de la version définitive de l’œuvre </w:t>
      </w:r>
    </w:p>
    <w:p w14:paraId="34E7F4E1" w14:textId="77777777" w:rsidR="005E08AF" w:rsidRPr="004B65E1" w:rsidRDefault="005E08AF" w:rsidP="005E08AF">
      <w:pPr>
        <w:spacing w:line="276" w:lineRule="auto"/>
        <w:ind w:left="284" w:hanging="284"/>
        <w:jc w:val="both"/>
        <w:rPr>
          <w:rFonts w:ascii="Calibri" w:hAnsi="Calibri" w:cs="Calibri"/>
          <w:sz w:val="18"/>
          <w:szCs w:val="18"/>
        </w:rPr>
      </w:pPr>
    </w:p>
    <w:p w14:paraId="41AA3C3F" w14:textId="77777777" w:rsidR="005E08AF" w:rsidRPr="004B65E1" w:rsidRDefault="005E08AF" w:rsidP="005E08AF">
      <w:pPr>
        <w:spacing w:line="276" w:lineRule="auto"/>
        <w:ind w:left="284"/>
        <w:jc w:val="both"/>
        <w:rPr>
          <w:rFonts w:ascii="Calibri" w:hAnsi="Calibri" w:cs="Calibri"/>
          <w:sz w:val="18"/>
          <w:szCs w:val="18"/>
        </w:rPr>
      </w:pPr>
      <w:r w:rsidRPr="004B65E1">
        <w:rPr>
          <w:rFonts w:ascii="Calibri" w:hAnsi="Calibri" w:cs="Calibri"/>
          <w:sz w:val="18"/>
          <w:szCs w:val="18"/>
        </w:rPr>
        <w:t xml:space="preserve">L’œuvre est réputée achevée lorsque sa version définitive a été établie d'un commun accord entre d’une part, le réalisateur et, d’autre part le producteur, sauf, le cas échéant, stipulation prévoyante, conformément à l’article L. 121-5 du code de la propriété intellectuelle, l’accord d’autres co-auteurs. </w:t>
      </w:r>
    </w:p>
    <w:p w14:paraId="3AD614EE" w14:textId="77777777" w:rsidR="005E08AF" w:rsidRPr="004B65E1" w:rsidRDefault="005E08AF" w:rsidP="005E08AF">
      <w:pPr>
        <w:spacing w:line="276" w:lineRule="auto"/>
        <w:ind w:left="284"/>
        <w:jc w:val="both"/>
        <w:rPr>
          <w:rFonts w:ascii="Calibri" w:hAnsi="Calibri" w:cs="Calibri"/>
          <w:sz w:val="18"/>
          <w:szCs w:val="18"/>
        </w:rPr>
      </w:pPr>
    </w:p>
    <w:p w14:paraId="41EDB259" w14:textId="77777777" w:rsidR="005E08AF" w:rsidRPr="004B65E1" w:rsidRDefault="005E08AF" w:rsidP="005E08AF">
      <w:pPr>
        <w:pStyle w:val="Paragraphedeliste"/>
        <w:numPr>
          <w:ilvl w:val="0"/>
          <w:numId w:val="14"/>
        </w:numPr>
        <w:spacing w:line="276" w:lineRule="auto"/>
        <w:ind w:left="284" w:hanging="284"/>
        <w:jc w:val="both"/>
        <w:rPr>
          <w:sz w:val="18"/>
          <w:szCs w:val="18"/>
        </w:rPr>
      </w:pPr>
      <w:r w:rsidRPr="004B65E1">
        <w:rPr>
          <w:sz w:val="18"/>
          <w:szCs w:val="18"/>
        </w:rPr>
        <w:t xml:space="preserve">Droit au respect de l’œuvre </w:t>
      </w:r>
    </w:p>
    <w:p w14:paraId="56DFC989" w14:textId="77777777" w:rsidR="005E08AF" w:rsidRPr="004B65E1" w:rsidRDefault="005E08AF" w:rsidP="005E08AF">
      <w:pPr>
        <w:spacing w:line="276" w:lineRule="auto"/>
        <w:ind w:left="284"/>
        <w:jc w:val="both"/>
        <w:rPr>
          <w:rFonts w:ascii="Calibri" w:hAnsi="Calibri" w:cs="Calibri"/>
          <w:sz w:val="18"/>
          <w:szCs w:val="18"/>
        </w:rPr>
      </w:pPr>
    </w:p>
    <w:p w14:paraId="6243785D" w14:textId="77777777" w:rsidR="005E08AF" w:rsidRPr="004B65E1" w:rsidRDefault="005E08AF" w:rsidP="005E08AF">
      <w:pPr>
        <w:spacing w:line="276" w:lineRule="auto"/>
        <w:ind w:left="284"/>
        <w:jc w:val="both"/>
        <w:rPr>
          <w:rFonts w:ascii="Calibri" w:hAnsi="Calibri" w:cs="Calibri"/>
          <w:sz w:val="18"/>
          <w:szCs w:val="18"/>
        </w:rPr>
      </w:pPr>
      <w:r w:rsidRPr="004B65E1">
        <w:rPr>
          <w:rFonts w:ascii="Calibri" w:hAnsi="Calibri" w:cs="Calibri"/>
          <w:sz w:val="18"/>
          <w:szCs w:val="18"/>
        </w:rPr>
        <w:t xml:space="preserve">Le producteur respecte et veille à faire respecter l’intégrité de l’œuvre conformément aux dispositions des articles L. 121-1 et L.121-5 du code de la propriété intellectuelle. </w:t>
      </w:r>
    </w:p>
    <w:p w14:paraId="516D81B1" w14:textId="77777777" w:rsidR="005E08AF" w:rsidRPr="004B65E1" w:rsidRDefault="005E08AF" w:rsidP="005E08AF">
      <w:pPr>
        <w:spacing w:line="276" w:lineRule="auto"/>
        <w:ind w:left="284"/>
        <w:jc w:val="both"/>
        <w:rPr>
          <w:rFonts w:ascii="Calibri" w:hAnsi="Calibri" w:cs="Calibri"/>
          <w:sz w:val="18"/>
          <w:szCs w:val="18"/>
        </w:rPr>
      </w:pPr>
    </w:p>
    <w:p w14:paraId="71155171" w14:textId="77777777" w:rsidR="005E08AF" w:rsidRPr="004B65E1" w:rsidRDefault="005E08AF" w:rsidP="005E08AF">
      <w:pPr>
        <w:spacing w:line="276" w:lineRule="auto"/>
        <w:ind w:left="284"/>
        <w:jc w:val="both"/>
        <w:rPr>
          <w:rFonts w:ascii="Calibri" w:hAnsi="Calibri" w:cs="Calibri"/>
          <w:sz w:val="18"/>
          <w:szCs w:val="18"/>
        </w:rPr>
      </w:pPr>
      <w:r w:rsidRPr="004B65E1">
        <w:rPr>
          <w:rFonts w:ascii="Calibri" w:hAnsi="Calibri" w:cs="Calibri"/>
          <w:sz w:val="18"/>
          <w:szCs w:val="18"/>
        </w:rPr>
        <w:t>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w:t>
      </w:r>
    </w:p>
    <w:p w14:paraId="59E25CB4" w14:textId="77777777" w:rsidR="005E08AF" w:rsidRPr="004B65E1" w:rsidRDefault="005E08AF" w:rsidP="005E08AF">
      <w:pPr>
        <w:spacing w:line="276" w:lineRule="auto"/>
        <w:jc w:val="both"/>
        <w:rPr>
          <w:rFonts w:ascii="Calibri" w:hAnsi="Calibri" w:cs="Calibri"/>
          <w:sz w:val="18"/>
          <w:szCs w:val="18"/>
        </w:rPr>
      </w:pPr>
    </w:p>
    <w:p w14:paraId="5C0B3A95" w14:textId="77777777" w:rsidR="005E08AF" w:rsidRPr="004B65E1" w:rsidRDefault="005E08AF" w:rsidP="005E08AF">
      <w:pPr>
        <w:pStyle w:val="Paragraphedeliste"/>
        <w:numPr>
          <w:ilvl w:val="0"/>
          <w:numId w:val="15"/>
        </w:numPr>
        <w:spacing w:line="276" w:lineRule="auto"/>
        <w:ind w:left="284" w:hanging="284"/>
        <w:jc w:val="both"/>
        <w:rPr>
          <w:b/>
          <w:sz w:val="18"/>
          <w:szCs w:val="18"/>
        </w:rPr>
      </w:pPr>
      <w:r w:rsidRPr="004B65E1">
        <w:rPr>
          <w:b/>
          <w:sz w:val="18"/>
          <w:szCs w:val="18"/>
        </w:rPr>
        <w:t>Clause-type relative au droit patrimonial</w:t>
      </w:r>
    </w:p>
    <w:p w14:paraId="35D35420" w14:textId="77777777" w:rsidR="005E08AF" w:rsidRPr="004B65E1" w:rsidRDefault="005E08AF" w:rsidP="005E08AF">
      <w:pPr>
        <w:spacing w:line="276" w:lineRule="auto"/>
        <w:jc w:val="both"/>
        <w:rPr>
          <w:rFonts w:ascii="Calibri" w:hAnsi="Calibri" w:cs="Calibri"/>
          <w:sz w:val="18"/>
          <w:szCs w:val="18"/>
        </w:rPr>
      </w:pPr>
    </w:p>
    <w:p w14:paraId="074F1BFB" w14:textId="77777777" w:rsidR="005E08AF" w:rsidRPr="004B65E1" w:rsidRDefault="005E08AF" w:rsidP="005E08AF">
      <w:pPr>
        <w:spacing w:line="276" w:lineRule="auto"/>
        <w:jc w:val="both"/>
        <w:rPr>
          <w:rFonts w:ascii="Calibri" w:hAnsi="Calibri" w:cs="Calibri"/>
          <w:sz w:val="18"/>
          <w:szCs w:val="18"/>
        </w:rPr>
      </w:pPr>
      <w:r w:rsidRPr="004B65E1">
        <w:rPr>
          <w:rFonts w:ascii="Calibri" w:hAnsi="Calibri" w:cs="Calibri"/>
          <w:sz w:val="18"/>
          <w:szCs w:val="18"/>
        </w:rPr>
        <w:t>En dehors des cas limitativement listés à l’article L. 131-4 du code de la propriété intellectuelle, la cession des droits comporte au profit de l’auteur une participation proportionnelle aux recettes provenant de la vente ou de l'exploitation.</w:t>
      </w:r>
    </w:p>
    <w:p w14:paraId="00F1232F" w14:textId="77777777" w:rsidR="005E08AF" w:rsidRPr="004B65E1" w:rsidRDefault="005E08AF" w:rsidP="005E08AF">
      <w:pPr>
        <w:spacing w:line="276" w:lineRule="auto"/>
        <w:jc w:val="both"/>
        <w:rPr>
          <w:rFonts w:ascii="Calibri" w:hAnsi="Calibri" w:cs="Calibri"/>
          <w:sz w:val="18"/>
          <w:szCs w:val="18"/>
        </w:rPr>
      </w:pPr>
    </w:p>
    <w:p w14:paraId="3DDF81FD" w14:textId="77777777" w:rsidR="005E08AF" w:rsidRPr="004B65E1" w:rsidRDefault="005E08AF" w:rsidP="005E08AF">
      <w:pPr>
        <w:spacing w:line="276" w:lineRule="auto"/>
        <w:jc w:val="both"/>
        <w:rPr>
          <w:rFonts w:ascii="Calibri" w:hAnsi="Calibri" w:cs="Calibri"/>
          <w:sz w:val="18"/>
          <w:szCs w:val="18"/>
        </w:rPr>
      </w:pPr>
      <w:r w:rsidRPr="004B65E1">
        <w:rPr>
          <w:rFonts w:ascii="Calibri" w:hAnsi="Calibri" w:cs="Calibri"/>
          <w:sz w:val="18"/>
          <w:szCs w:val="18"/>
        </w:rPr>
        <w:t xml:space="preserve">Conformément à l’article L. 132-25 du même code, la rémunération des </w:t>
      </w:r>
      <w:proofErr w:type="spellStart"/>
      <w:r w:rsidRPr="004B65E1">
        <w:rPr>
          <w:rFonts w:ascii="Calibri" w:hAnsi="Calibri" w:cs="Calibri"/>
          <w:sz w:val="18"/>
          <w:szCs w:val="18"/>
        </w:rPr>
        <w:t>auteur</w:t>
      </w:r>
      <w:r>
        <w:rPr>
          <w:rFonts w:ascii="Calibri" w:hAnsi="Calibri" w:cs="Calibri"/>
          <w:sz w:val="18"/>
          <w:szCs w:val="18"/>
        </w:rPr>
        <w:t>·ice·</w:t>
      </w:r>
      <w:r w:rsidRPr="004B65E1">
        <w:rPr>
          <w:rFonts w:ascii="Calibri" w:hAnsi="Calibri" w:cs="Calibri"/>
          <w:sz w:val="18"/>
          <w:szCs w:val="18"/>
        </w:rPr>
        <w:t>s</w:t>
      </w:r>
      <w:proofErr w:type="spellEnd"/>
      <w:r w:rsidRPr="004B65E1">
        <w:rPr>
          <w:rFonts w:ascii="Calibri" w:hAnsi="Calibri" w:cs="Calibri"/>
          <w:sz w:val="18"/>
          <w:szCs w:val="18"/>
        </w:rPr>
        <w:t xml:space="preserve"> est due pour chaque mode d'exploitation en contrepartie des droits cédés au producteur :</w:t>
      </w:r>
    </w:p>
    <w:p w14:paraId="428A9E6E" w14:textId="77777777" w:rsidR="005E08AF" w:rsidRPr="004B65E1" w:rsidRDefault="005E08AF" w:rsidP="005E08AF">
      <w:pPr>
        <w:spacing w:line="276" w:lineRule="auto"/>
        <w:jc w:val="both"/>
        <w:rPr>
          <w:rFonts w:ascii="Calibri" w:hAnsi="Calibri" w:cs="Calibri"/>
          <w:sz w:val="18"/>
          <w:szCs w:val="18"/>
        </w:rPr>
      </w:pPr>
    </w:p>
    <w:p w14:paraId="5AECA6E5" w14:textId="77777777" w:rsidR="005E08AF" w:rsidRPr="004B65E1" w:rsidRDefault="005E08AF" w:rsidP="005E08AF">
      <w:pPr>
        <w:pStyle w:val="Paragraphedeliste"/>
        <w:numPr>
          <w:ilvl w:val="0"/>
          <w:numId w:val="14"/>
        </w:numPr>
        <w:spacing w:line="276" w:lineRule="auto"/>
        <w:ind w:left="284" w:hanging="284"/>
        <w:jc w:val="both"/>
        <w:rPr>
          <w:sz w:val="18"/>
          <w:szCs w:val="18"/>
        </w:rPr>
      </w:pPr>
      <w:r w:rsidRPr="004B65E1">
        <w:rPr>
          <w:sz w:val="18"/>
          <w:szCs w:val="18"/>
        </w:rPr>
        <w:t>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43CB7D3A" w14:textId="77777777" w:rsidR="005E08AF" w:rsidRPr="004B65E1" w:rsidRDefault="005E08AF" w:rsidP="005E08AF">
      <w:pPr>
        <w:pStyle w:val="Paragraphedeliste"/>
        <w:numPr>
          <w:ilvl w:val="0"/>
          <w:numId w:val="14"/>
        </w:numPr>
        <w:spacing w:line="276" w:lineRule="auto"/>
        <w:ind w:left="284" w:hanging="284"/>
        <w:jc w:val="both"/>
        <w:rPr>
          <w:sz w:val="18"/>
          <w:szCs w:val="18"/>
        </w:rPr>
      </w:pPr>
      <w:r w:rsidRPr="004B65E1">
        <w:rPr>
          <w:sz w:val="18"/>
          <w:szCs w:val="18"/>
        </w:rPr>
        <w:t>Pour la VAD à l’acte, elle est versée par le producteur ou, dans les cas rappelés à l’annexe 1 de l’accord entre auteurs et producteurs d’œuvres audiovisuelles relatif à la transparence des relations auteurs-producteurs et à la rémunération des auteurs du 6 juillet 2017, par l’OGC ; elle est proportionnelle au prix payé par le public pour recevoir communication de l’œuvre ;</w:t>
      </w:r>
    </w:p>
    <w:p w14:paraId="708FF255" w14:textId="77777777" w:rsidR="005E08AF" w:rsidRPr="004B65E1" w:rsidRDefault="005E08AF" w:rsidP="005E08AF">
      <w:pPr>
        <w:pStyle w:val="Paragraphedeliste"/>
        <w:numPr>
          <w:ilvl w:val="0"/>
          <w:numId w:val="14"/>
        </w:numPr>
        <w:spacing w:line="276" w:lineRule="auto"/>
        <w:ind w:left="284" w:hanging="284"/>
        <w:jc w:val="both"/>
        <w:rPr>
          <w:sz w:val="18"/>
          <w:szCs w:val="18"/>
        </w:rPr>
      </w:pPr>
      <w:r w:rsidRPr="004B65E1">
        <w:rPr>
          <w:sz w:val="18"/>
          <w:szCs w:val="18"/>
        </w:rPr>
        <w:t>Pour les autres modes d’exploitation, elle est versée dans les conditions prévues au présent contrat par le producteur ou par l’OGC dont l’auteur est membre pour les modes d’exploitation et les territoires pour lesquels ledit auteur lui a confié la gestion.</w:t>
      </w:r>
    </w:p>
    <w:p w14:paraId="5D50A608" w14:textId="77777777" w:rsidR="005E08AF" w:rsidRPr="004B65E1" w:rsidRDefault="005E08AF" w:rsidP="005E08AF">
      <w:pPr>
        <w:spacing w:line="276" w:lineRule="auto"/>
        <w:jc w:val="both"/>
        <w:rPr>
          <w:rFonts w:ascii="Calibri" w:hAnsi="Calibri" w:cs="Calibri"/>
          <w:sz w:val="18"/>
          <w:szCs w:val="18"/>
        </w:rPr>
      </w:pPr>
    </w:p>
    <w:p w14:paraId="784D428D" w14:textId="3DC95571" w:rsidR="0075261E" w:rsidRPr="00E551A4" w:rsidRDefault="005E08AF" w:rsidP="00E551A4">
      <w:pPr>
        <w:rPr>
          <w:sz w:val="18"/>
          <w:szCs w:val="18"/>
        </w:rPr>
      </w:pPr>
      <w:r w:rsidRPr="004B65E1">
        <w:rPr>
          <w:rFonts w:ascii="Calibri" w:hAnsi="Calibri" w:cs="Calibri"/>
          <w:sz w:val="18"/>
          <w:szCs w:val="18"/>
        </w:rPr>
        <w:t>La rémunération doit être conforme aux accords professionnels relatifs à la rémunération des auteurs rendus obligatoires en application de la loi. </w:t>
      </w:r>
    </w:p>
    <w:sectPr w:rsidR="0075261E" w:rsidRPr="00E551A4" w:rsidSect="00FC3465">
      <w:type w:val="continuous"/>
      <w:pgSz w:w="11907" w:h="16840" w:code="9"/>
      <w:pgMar w:top="1134" w:right="1275" w:bottom="482" w:left="1134" w:header="737"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44265" w14:textId="77777777" w:rsidR="00CF1991" w:rsidRDefault="00CF1991" w:rsidP="00D13484">
      <w:r>
        <w:separator/>
      </w:r>
    </w:p>
  </w:endnote>
  <w:endnote w:type="continuationSeparator" w:id="0">
    <w:p w14:paraId="53215707" w14:textId="77777777" w:rsidR="00CF1991" w:rsidRDefault="00CF1991" w:rsidP="00D1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786F" w14:textId="77777777" w:rsidR="00D13484" w:rsidRDefault="00D13484">
    <w:pPr>
      <w:pStyle w:val="Pieddepage"/>
      <w:jc w:val="center"/>
    </w:pPr>
    <w:r>
      <w:fldChar w:fldCharType="begin"/>
    </w:r>
    <w:r>
      <w:instrText>PAGE   \* MERGEFORMAT</w:instrText>
    </w:r>
    <w:r>
      <w:fldChar w:fldCharType="separate"/>
    </w:r>
    <w:r>
      <w:rPr>
        <w:noProof/>
      </w:rPr>
      <w:t>16</w:t>
    </w:r>
    <w:r>
      <w:fldChar w:fldCharType="end"/>
    </w:r>
  </w:p>
  <w:p w14:paraId="6CBB131D" w14:textId="77777777" w:rsidR="00D13484" w:rsidRDefault="00D134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55D9D" w14:textId="77777777" w:rsidR="00CF1991" w:rsidRDefault="00CF1991" w:rsidP="00D13484">
      <w:r>
        <w:separator/>
      </w:r>
    </w:p>
  </w:footnote>
  <w:footnote w:type="continuationSeparator" w:id="0">
    <w:p w14:paraId="2CA8A335" w14:textId="77777777" w:rsidR="00CF1991" w:rsidRDefault="00CF1991" w:rsidP="00D13484">
      <w:r>
        <w:continuationSeparator/>
      </w:r>
    </w:p>
  </w:footnote>
  <w:footnote w:id="1">
    <w:p w14:paraId="3FED7AAF" w14:textId="790F6962" w:rsidR="00533655" w:rsidRDefault="00533655">
      <w:pPr>
        <w:pStyle w:val="Notedebasdepage"/>
      </w:pPr>
      <w:r>
        <w:rPr>
          <w:rStyle w:val="Appelnotedebasdep"/>
        </w:rPr>
        <w:footnoteRef/>
      </w:r>
      <w:r>
        <w:t xml:space="preserve"> De 5 à 10 pages</w:t>
      </w:r>
    </w:p>
  </w:footnote>
  <w:footnote w:id="2">
    <w:p w14:paraId="156BAEA3" w14:textId="388FF0C4" w:rsidR="00533655" w:rsidRDefault="00533655">
      <w:pPr>
        <w:pStyle w:val="Notedebasdepage"/>
      </w:pPr>
      <w:r>
        <w:rPr>
          <w:rStyle w:val="Appelnotedebasdep"/>
        </w:rPr>
        <w:footnoteRef/>
      </w:r>
      <w:r>
        <w:t xml:space="preserve"> De 2 à 3 pages</w:t>
      </w:r>
    </w:p>
  </w:footnote>
  <w:footnote w:id="3">
    <w:p w14:paraId="77D881A7" w14:textId="4DF7A142" w:rsidR="00533655" w:rsidRDefault="00533655">
      <w:pPr>
        <w:pStyle w:val="Notedebasdepage"/>
      </w:pPr>
      <w:r>
        <w:rPr>
          <w:rStyle w:val="Appelnotedebasdep"/>
        </w:rPr>
        <w:footnoteRef/>
      </w:r>
      <w:r>
        <w:t xml:space="preserve"> De 2 à 5 pages </w:t>
      </w:r>
    </w:p>
  </w:footnote>
  <w:footnote w:id="4">
    <w:p w14:paraId="57A0E3D2" w14:textId="77777777" w:rsidR="00D13484" w:rsidRDefault="00D13484" w:rsidP="00D13484">
      <w:pPr>
        <w:pStyle w:val="Notedebasdepage"/>
      </w:pPr>
      <w:r>
        <w:rPr>
          <w:rStyle w:val="Appelnotedebasdep"/>
        </w:rPr>
        <w:footnoteRef/>
      </w:r>
      <w:r>
        <w:t xml:space="preserve"> - Rayer la mention inutile.</w:t>
      </w:r>
    </w:p>
  </w:footnote>
  <w:footnote w:id="5">
    <w:p w14:paraId="5250CF32" w14:textId="77777777" w:rsidR="00D13484" w:rsidRDefault="00D13484" w:rsidP="00D13484">
      <w:pPr>
        <w:pStyle w:val="Notedebasdepage"/>
      </w:pPr>
      <w:r>
        <w:rPr>
          <w:rStyle w:val="Appelnotedebasdep"/>
        </w:rPr>
        <w:footnoteRef/>
      </w:r>
      <w:r>
        <w:t xml:space="preserve"> En lettres.</w:t>
      </w:r>
    </w:p>
  </w:footnote>
  <w:footnote w:id="6">
    <w:p w14:paraId="09353681" w14:textId="2E572B63" w:rsidR="00B92B22" w:rsidRDefault="00B92B22">
      <w:pPr>
        <w:pStyle w:val="Notedebasdepage"/>
      </w:pPr>
      <w:r>
        <w:rPr>
          <w:rStyle w:val="Appelnotedebasdep"/>
        </w:rPr>
        <w:footnoteRef/>
      </w:r>
      <w:r>
        <w:t xml:space="preserve"> En lettres.</w:t>
      </w:r>
    </w:p>
  </w:footnote>
  <w:footnote w:id="7">
    <w:p w14:paraId="58027997" w14:textId="5FB71C53" w:rsidR="00B92B22" w:rsidRDefault="00B92B22">
      <w:pPr>
        <w:pStyle w:val="Notedebasdepage"/>
      </w:pPr>
      <w:r>
        <w:rPr>
          <w:rStyle w:val="Appelnotedebasdep"/>
        </w:rPr>
        <w:footnoteRef/>
      </w:r>
      <w:r>
        <w:t xml:space="preserve"> A compléter le cas échéant.</w:t>
      </w:r>
    </w:p>
  </w:footnote>
  <w:footnote w:id="8">
    <w:p w14:paraId="34A655EE" w14:textId="77777777" w:rsidR="00D13484" w:rsidRDefault="00D13484" w:rsidP="00D13484">
      <w:pPr>
        <w:pStyle w:val="Notedebasdepage"/>
      </w:pPr>
      <w:r>
        <w:rPr>
          <w:rStyle w:val="Appelnotedebasdep"/>
        </w:rPr>
        <w:footnoteRef/>
      </w:r>
      <w:r>
        <w:t xml:space="preserve"> En chiffres et en lettres.</w:t>
      </w:r>
    </w:p>
  </w:footnote>
  <w:footnote w:id="9">
    <w:p w14:paraId="6C3B51AB" w14:textId="7CA1A2C2" w:rsidR="00D13484" w:rsidRDefault="00D13484" w:rsidP="00D13484">
      <w:pPr>
        <w:pStyle w:val="Notedebasdepage"/>
      </w:pPr>
      <w:r>
        <w:rPr>
          <w:rStyle w:val="Appelnotedebasdep"/>
        </w:rPr>
        <w:footnoteRef/>
      </w:r>
      <w:r>
        <w:t xml:space="preserve"> A compléter en chiffres et en lettres. L’échéancier est en général établi </w:t>
      </w:r>
      <w:r w:rsidR="00CA2333">
        <w:t xml:space="preserve">en fonction du calendrier envisagé pour </w:t>
      </w:r>
      <w:r>
        <w:t>l’accomplissement des prestations.</w:t>
      </w:r>
    </w:p>
  </w:footnote>
  <w:footnote w:id="10">
    <w:p w14:paraId="612CD704" w14:textId="5FEDDA8B" w:rsidR="00B95CB7" w:rsidRDefault="00B95CB7">
      <w:pPr>
        <w:pStyle w:val="Notedebasdepage"/>
      </w:pPr>
      <w:r>
        <w:rPr>
          <w:rStyle w:val="Appelnotedebasdep"/>
        </w:rPr>
        <w:footnoteRef/>
      </w:r>
      <w:r>
        <w:t xml:space="preserve"> </w:t>
      </w:r>
      <w:r w:rsidR="005765C9">
        <w:t>C</w:t>
      </w:r>
      <w:r>
        <w:t xml:space="preserve">onformément à l’accord </w:t>
      </w:r>
      <w:r w:rsidR="0064315B">
        <w:t>d</w:t>
      </w:r>
      <w:r>
        <w:t>u 2</w:t>
      </w:r>
      <w:r w:rsidR="00CA2333">
        <w:t>3</w:t>
      </w:r>
      <w:r>
        <w:t xml:space="preserve"> janvier 2023 le montant cumulé de ces deux premières échéances ne peut être inférieur à 1 000 euros</w:t>
      </w:r>
      <w:r w:rsidR="005765C9">
        <w:t>.</w:t>
      </w:r>
    </w:p>
  </w:footnote>
  <w:footnote w:id="11">
    <w:p w14:paraId="4FB0965F" w14:textId="0CA49DD3" w:rsidR="006014EA" w:rsidRDefault="006014EA">
      <w:pPr>
        <w:pStyle w:val="Notedebasdepage"/>
      </w:pPr>
      <w:r>
        <w:rPr>
          <w:rStyle w:val="Appelnotedebasdep"/>
        </w:rPr>
        <w:footnoteRef/>
      </w:r>
      <w:r>
        <w:t xml:space="preserve"> </w:t>
      </w:r>
      <w:r w:rsidR="005765C9">
        <w:t>C</w:t>
      </w:r>
      <w:r>
        <w:t>onformément à l’accord du 2</w:t>
      </w:r>
      <w:r w:rsidR="00CA2333">
        <w:t>3</w:t>
      </w:r>
      <w:r>
        <w:t xml:space="preserve"> janvier 2023</w:t>
      </w:r>
      <w:r w:rsidR="005765C9">
        <w:t xml:space="preserve">, le paiement du solde des 2 000 € </w:t>
      </w:r>
      <w:r w:rsidR="00357579">
        <w:t xml:space="preserve">minimum </w:t>
      </w:r>
      <w:r w:rsidR="005765C9">
        <w:t xml:space="preserve">à cette échéance est obligatoire si les auteurs et/ou autrices ne l’ont pas perçu lors des échéances précédentes. </w:t>
      </w:r>
    </w:p>
  </w:footnote>
  <w:footnote w:id="12">
    <w:p w14:paraId="3AB8FA08" w14:textId="224763D2" w:rsidR="00D13484" w:rsidRDefault="00D13484" w:rsidP="00D13484">
      <w:pPr>
        <w:pStyle w:val="Notedebasdepage"/>
      </w:pPr>
      <w:r>
        <w:rPr>
          <w:rStyle w:val="Appelnotedebasdep"/>
        </w:rPr>
        <w:footnoteRef/>
      </w:r>
      <w:r>
        <w:t xml:space="preserve"> Prénom et nom de l’Auteur</w:t>
      </w:r>
      <w:r w:rsidR="00E90886">
        <w:t>·ice</w:t>
      </w:r>
    </w:p>
  </w:footnote>
  <w:footnote w:id="13">
    <w:p w14:paraId="655CCC29" w14:textId="77777777" w:rsidR="00D13484" w:rsidRDefault="00D13484" w:rsidP="00D13484">
      <w:pPr>
        <w:pStyle w:val="Notedebasdepage"/>
      </w:pPr>
      <w:r>
        <w:rPr>
          <w:rStyle w:val="Appelnotedebasdep"/>
        </w:rPr>
        <w:footnoteRef/>
      </w:r>
      <w:r>
        <w:t xml:space="preserve"> Nombre d’exemplaires en lettres et support de l’œuvre audiovisuelle (16mm, </w:t>
      </w:r>
      <w:smartTag w:uri="urn:schemas-microsoft-com:office:smarttags" w:element="metricconverter">
        <w:smartTagPr>
          <w:attr w:name="ProductID" w:val="35 mm"/>
        </w:smartTagPr>
        <w:r>
          <w:t>35 mm</w:t>
        </w:r>
      </w:smartTag>
      <w:r>
        <w:t>, Beta, VHS, DVD, …).</w:t>
      </w:r>
    </w:p>
  </w:footnote>
  <w:footnote w:id="14">
    <w:p w14:paraId="34113722" w14:textId="77777777" w:rsidR="00D13484" w:rsidRDefault="00D13484" w:rsidP="00D13484">
      <w:pPr>
        <w:pStyle w:val="Notedebasdepage"/>
      </w:pPr>
      <w:r>
        <w:rPr>
          <w:rStyle w:val="Appelnotedebasdep"/>
        </w:rPr>
        <w:footnoteRef/>
      </w:r>
      <w:r>
        <w:t xml:space="preserve"> Nombre d’exemplaires en lettres et indication du lieu de conservation (Service des Archives du Film, INA, locaux du producteur, laboratoire, </w:t>
      </w:r>
      <w:r>
        <w:rPr>
          <w:i/>
          <w:iCs/>
        </w:rPr>
        <w:t>etc.</w:t>
      </w:r>
      <w:r>
        <w:t xml:space="preserve"> ...).</w:t>
      </w:r>
    </w:p>
  </w:footnote>
  <w:footnote w:id="15">
    <w:p w14:paraId="5BE84C9E" w14:textId="77777777" w:rsidR="005765C9" w:rsidRPr="009A2DBD" w:rsidRDefault="005765C9" w:rsidP="005765C9">
      <w:pPr>
        <w:pStyle w:val="Notedebasdepage"/>
        <w:rPr>
          <w:sz w:val="16"/>
          <w:szCs w:val="16"/>
        </w:rPr>
      </w:pPr>
      <w:r w:rsidRPr="009A2DBD">
        <w:rPr>
          <w:rStyle w:val="Appelnotedebasdep"/>
          <w:sz w:val="16"/>
          <w:szCs w:val="16"/>
        </w:rPr>
        <w:footnoteRef/>
      </w:r>
      <w:r w:rsidRPr="009A2DBD">
        <w:rPr>
          <w:sz w:val="16"/>
          <w:szCs w:val="16"/>
        </w:rPr>
        <w:t xml:space="preserve"> Le nombre de pages mentionné pour chaque item est donné à titre indicatif pour un 52’.</w:t>
      </w:r>
    </w:p>
    <w:p w14:paraId="79D02BED" w14:textId="77777777" w:rsidR="005765C9" w:rsidRDefault="005765C9" w:rsidP="005765C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C37"/>
    <w:multiLevelType w:val="hybridMultilevel"/>
    <w:tmpl w:val="22AEC6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C52CE"/>
    <w:multiLevelType w:val="hybridMultilevel"/>
    <w:tmpl w:val="8212606A"/>
    <w:lvl w:ilvl="0" w:tplc="88AEDA54">
      <w:numFmt w:val="bullet"/>
      <w:lvlText w:val="-"/>
      <w:lvlJc w:val="left"/>
      <w:pPr>
        <w:ind w:left="1776" w:hanging="360"/>
      </w:pPr>
      <w:rPr>
        <w:rFonts w:ascii="Calibri" w:eastAsia="Calibr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064C3B42"/>
    <w:multiLevelType w:val="hybridMultilevel"/>
    <w:tmpl w:val="ABA204FE"/>
    <w:lvl w:ilvl="0" w:tplc="2F702758">
      <w:start w:val="1"/>
      <w:numFmt w:val="decimal"/>
      <w:lvlText w:val="%1-"/>
      <w:lvlJc w:val="left"/>
      <w:pPr>
        <w:ind w:left="3980" w:hanging="360"/>
      </w:pPr>
      <w:rPr>
        <w:rFonts w:hint="default"/>
      </w:rPr>
    </w:lvl>
    <w:lvl w:ilvl="1" w:tplc="040C0019" w:tentative="1">
      <w:start w:val="1"/>
      <w:numFmt w:val="lowerLetter"/>
      <w:lvlText w:val="%2."/>
      <w:lvlJc w:val="left"/>
      <w:pPr>
        <w:ind w:left="4700" w:hanging="360"/>
      </w:pPr>
    </w:lvl>
    <w:lvl w:ilvl="2" w:tplc="040C001B" w:tentative="1">
      <w:start w:val="1"/>
      <w:numFmt w:val="lowerRoman"/>
      <w:lvlText w:val="%3."/>
      <w:lvlJc w:val="right"/>
      <w:pPr>
        <w:ind w:left="5420" w:hanging="180"/>
      </w:pPr>
    </w:lvl>
    <w:lvl w:ilvl="3" w:tplc="040C000F" w:tentative="1">
      <w:start w:val="1"/>
      <w:numFmt w:val="decimal"/>
      <w:lvlText w:val="%4."/>
      <w:lvlJc w:val="left"/>
      <w:pPr>
        <w:ind w:left="6140" w:hanging="360"/>
      </w:pPr>
    </w:lvl>
    <w:lvl w:ilvl="4" w:tplc="040C0019" w:tentative="1">
      <w:start w:val="1"/>
      <w:numFmt w:val="lowerLetter"/>
      <w:lvlText w:val="%5."/>
      <w:lvlJc w:val="left"/>
      <w:pPr>
        <w:ind w:left="6860" w:hanging="360"/>
      </w:pPr>
    </w:lvl>
    <w:lvl w:ilvl="5" w:tplc="040C001B" w:tentative="1">
      <w:start w:val="1"/>
      <w:numFmt w:val="lowerRoman"/>
      <w:lvlText w:val="%6."/>
      <w:lvlJc w:val="right"/>
      <w:pPr>
        <w:ind w:left="7580" w:hanging="180"/>
      </w:pPr>
    </w:lvl>
    <w:lvl w:ilvl="6" w:tplc="040C000F" w:tentative="1">
      <w:start w:val="1"/>
      <w:numFmt w:val="decimal"/>
      <w:lvlText w:val="%7."/>
      <w:lvlJc w:val="left"/>
      <w:pPr>
        <w:ind w:left="8300" w:hanging="360"/>
      </w:pPr>
    </w:lvl>
    <w:lvl w:ilvl="7" w:tplc="040C0019" w:tentative="1">
      <w:start w:val="1"/>
      <w:numFmt w:val="lowerLetter"/>
      <w:lvlText w:val="%8."/>
      <w:lvlJc w:val="left"/>
      <w:pPr>
        <w:ind w:left="9020" w:hanging="360"/>
      </w:pPr>
    </w:lvl>
    <w:lvl w:ilvl="8" w:tplc="040C001B" w:tentative="1">
      <w:start w:val="1"/>
      <w:numFmt w:val="lowerRoman"/>
      <w:lvlText w:val="%9."/>
      <w:lvlJc w:val="right"/>
      <w:pPr>
        <w:ind w:left="9740" w:hanging="180"/>
      </w:pPr>
    </w:lvl>
  </w:abstractNum>
  <w:abstractNum w:abstractNumId="3"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1006A"/>
    <w:multiLevelType w:val="hybridMultilevel"/>
    <w:tmpl w:val="06DC97A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0B02F58"/>
    <w:multiLevelType w:val="hybridMultilevel"/>
    <w:tmpl w:val="0E2887D6"/>
    <w:lvl w:ilvl="0" w:tplc="040C0001">
      <w:start w:val="1"/>
      <w:numFmt w:val="bullet"/>
      <w:lvlText w:val=""/>
      <w:lvlJc w:val="left"/>
      <w:pPr>
        <w:ind w:left="720" w:hanging="360"/>
      </w:pPr>
      <w:rPr>
        <w:rFonts w:ascii="Symbol" w:hAnsi="Symbol" w:hint="default"/>
      </w:rPr>
    </w:lvl>
    <w:lvl w:ilvl="1" w:tplc="A38E25D4">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975E4"/>
    <w:multiLevelType w:val="hybridMultilevel"/>
    <w:tmpl w:val="E9F89344"/>
    <w:lvl w:ilvl="0" w:tplc="0F3A78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D9484A"/>
    <w:multiLevelType w:val="hybridMultilevel"/>
    <w:tmpl w:val="58565DB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19759B"/>
    <w:multiLevelType w:val="hybridMultilevel"/>
    <w:tmpl w:val="BDC23D14"/>
    <w:lvl w:ilvl="0" w:tplc="9E826540">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492A1101"/>
    <w:multiLevelType w:val="singleLevel"/>
    <w:tmpl w:val="940049F2"/>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54DF3219"/>
    <w:multiLevelType w:val="hybridMultilevel"/>
    <w:tmpl w:val="B4DE3994"/>
    <w:lvl w:ilvl="0" w:tplc="37729D14">
      <w:start w:val="1"/>
      <w:numFmt w:val="lowerLetter"/>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335246"/>
    <w:multiLevelType w:val="multilevel"/>
    <w:tmpl w:val="12E2AA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1571" w:hanging="72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FF255A"/>
    <w:multiLevelType w:val="hybridMultilevel"/>
    <w:tmpl w:val="F9A606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ED38C7"/>
    <w:multiLevelType w:val="hybridMultilevel"/>
    <w:tmpl w:val="89169492"/>
    <w:lvl w:ilvl="0" w:tplc="5C1C3C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CF79BE"/>
    <w:multiLevelType w:val="hybridMultilevel"/>
    <w:tmpl w:val="108E6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8345A"/>
    <w:multiLevelType w:val="hybridMultilevel"/>
    <w:tmpl w:val="E17E2560"/>
    <w:lvl w:ilvl="0" w:tplc="744E7340">
      <w:start w:val="1"/>
      <w:numFmt w:val="lowerLetter"/>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20" w15:restartNumberingAfterBreak="0">
    <w:nsid w:val="7768316F"/>
    <w:multiLevelType w:val="hybridMultilevel"/>
    <w:tmpl w:val="6D0A7C2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78732959"/>
    <w:multiLevelType w:val="singleLevel"/>
    <w:tmpl w:val="E3D01D86"/>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7EDE6B85"/>
    <w:multiLevelType w:val="hybridMultilevel"/>
    <w:tmpl w:val="E8C80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25862844">
    <w:abstractNumId w:val="21"/>
  </w:num>
  <w:num w:numId="2" w16cid:durableId="1218395733">
    <w:abstractNumId w:val="2"/>
  </w:num>
  <w:num w:numId="3" w16cid:durableId="183179427">
    <w:abstractNumId w:val="12"/>
  </w:num>
  <w:num w:numId="4" w16cid:durableId="1445267458">
    <w:abstractNumId w:val="16"/>
  </w:num>
  <w:num w:numId="5" w16cid:durableId="1557351698">
    <w:abstractNumId w:val="3"/>
  </w:num>
  <w:num w:numId="6" w16cid:durableId="2080245157">
    <w:abstractNumId w:val="7"/>
  </w:num>
  <w:num w:numId="7" w16cid:durableId="1092243835">
    <w:abstractNumId w:val="14"/>
  </w:num>
  <w:num w:numId="8" w16cid:durableId="884828861">
    <w:abstractNumId w:val="4"/>
  </w:num>
  <w:num w:numId="9" w16cid:durableId="539560543">
    <w:abstractNumId w:val="13"/>
  </w:num>
  <w:num w:numId="10" w16cid:durableId="171382276">
    <w:abstractNumId w:val="5"/>
  </w:num>
  <w:num w:numId="11" w16cid:durableId="1156652002">
    <w:abstractNumId w:val="18"/>
  </w:num>
  <w:num w:numId="12" w16cid:durableId="1556508886">
    <w:abstractNumId w:val="15"/>
  </w:num>
  <w:num w:numId="13" w16cid:durableId="568074994">
    <w:abstractNumId w:val="10"/>
  </w:num>
  <w:num w:numId="14" w16cid:durableId="1397358599">
    <w:abstractNumId w:val="6"/>
  </w:num>
  <w:num w:numId="15" w16cid:durableId="1144662250">
    <w:abstractNumId w:val="20"/>
  </w:num>
  <w:num w:numId="16" w16cid:durableId="884024497">
    <w:abstractNumId w:val="1"/>
  </w:num>
  <w:num w:numId="17" w16cid:durableId="1185169431">
    <w:abstractNumId w:val="8"/>
  </w:num>
  <w:num w:numId="18" w16cid:durableId="1407994075">
    <w:abstractNumId w:val="17"/>
  </w:num>
  <w:num w:numId="19" w16cid:durableId="464934208">
    <w:abstractNumId w:val="19"/>
  </w:num>
  <w:num w:numId="20" w16cid:durableId="1695770925">
    <w:abstractNumId w:val="11"/>
  </w:num>
  <w:num w:numId="21" w16cid:durableId="1997495707">
    <w:abstractNumId w:val="9"/>
  </w:num>
  <w:num w:numId="22" w16cid:durableId="1706950865">
    <w:abstractNumId w:val="22"/>
  </w:num>
  <w:num w:numId="23" w16cid:durableId="27375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84"/>
    <w:rsid w:val="00014782"/>
    <w:rsid w:val="000620B5"/>
    <w:rsid w:val="000A3019"/>
    <w:rsid w:val="000A73D1"/>
    <w:rsid w:val="000E65AA"/>
    <w:rsid w:val="001037E0"/>
    <w:rsid w:val="0018661C"/>
    <w:rsid w:val="001923E1"/>
    <w:rsid w:val="001B3CC8"/>
    <w:rsid w:val="001D64F2"/>
    <w:rsid w:val="001F307D"/>
    <w:rsid w:val="00202622"/>
    <w:rsid w:val="00232734"/>
    <w:rsid w:val="002474EE"/>
    <w:rsid w:val="002634F0"/>
    <w:rsid w:val="0029310F"/>
    <w:rsid w:val="002C5F8F"/>
    <w:rsid w:val="002E00B9"/>
    <w:rsid w:val="002E0121"/>
    <w:rsid w:val="002E1D7B"/>
    <w:rsid w:val="002E5F04"/>
    <w:rsid w:val="003148E7"/>
    <w:rsid w:val="00317F48"/>
    <w:rsid w:val="0032390B"/>
    <w:rsid w:val="0032492F"/>
    <w:rsid w:val="00327020"/>
    <w:rsid w:val="00347B3B"/>
    <w:rsid w:val="00357579"/>
    <w:rsid w:val="00366EC7"/>
    <w:rsid w:val="00386DEC"/>
    <w:rsid w:val="00391012"/>
    <w:rsid w:val="003920F2"/>
    <w:rsid w:val="003B5C8C"/>
    <w:rsid w:val="003D00A8"/>
    <w:rsid w:val="003E09E2"/>
    <w:rsid w:val="003E56E2"/>
    <w:rsid w:val="00410119"/>
    <w:rsid w:val="00426BEC"/>
    <w:rsid w:val="004354AF"/>
    <w:rsid w:val="00457DA8"/>
    <w:rsid w:val="00460FC2"/>
    <w:rsid w:val="004A3521"/>
    <w:rsid w:val="00513F7D"/>
    <w:rsid w:val="00533655"/>
    <w:rsid w:val="00557A80"/>
    <w:rsid w:val="005765C9"/>
    <w:rsid w:val="005D0AF2"/>
    <w:rsid w:val="005E08AF"/>
    <w:rsid w:val="006014EA"/>
    <w:rsid w:val="00615FB8"/>
    <w:rsid w:val="0064315B"/>
    <w:rsid w:val="0065677F"/>
    <w:rsid w:val="006635ED"/>
    <w:rsid w:val="006670DB"/>
    <w:rsid w:val="00674EFF"/>
    <w:rsid w:val="006752C5"/>
    <w:rsid w:val="006A4B17"/>
    <w:rsid w:val="006C6C27"/>
    <w:rsid w:val="006F3C9C"/>
    <w:rsid w:val="00732487"/>
    <w:rsid w:val="0075261E"/>
    <w:rsid w:val="0075675A"/>
    <w:rsid w:val="007C6BB6"/>
    <w:rsid w:val="007D12BA"/>
    <w:rsid w:val="00820229"/>
    <w:rsid w:val="00823F7C"/>
    <w:rsid w:val="008301A2"/>
    <w:rsid w:val="008307D0"/>
    <w:rsid w:val="00831E66"/>
    <w:rsid w:val="008644D4"/>
    <w:rsid w:val="008736D2"/>
    <w:rsid w:val="009028D5"/>
    <w:rsid w:val="0091568F"/>
    <w:rsid w:val="009736E7"/>
    <w:rsid w:val="009A2DBD"/>
    <w:rsid w:val="009C4659"/>
    <w:rsid w:val="009D224A"/>
    <w:rsid w:val="009E15E0"/>
    <w:rsid w:val="00A30D59"/>
    <w:rsid w:val="00A351E3"/>
    <w:rsid w:val="00A85F1E"/>
    <w:rsid w:val="00A87A18"/>
    <w:rsid w:val="00A9704A"/>
    <w:rsid w:val="00AA21DB"/>
    <w:rsid w:val="00AB357E"/>
    <w:rsid w:val="00AE391A"/>
    <w:rsid w:val="00B25736"/>
    <w:rsid w:val="00B26F43"/>
    <w:rsid w:val="00B27F76"/>
    <w:rsid w:val="00B70256"/>
    <w:rsid w:val="00B92B22"/>
    <w:rsid w:val="00B95CB7"/>
    <w:rsid w:val="00BB1BD8"/>
    <w:rsid w:val="00BD332D"/>
    <w:rsid w:val="00BE28C2"/>
    <w:rsid w:val="00C04AB1"/>
    <w:rsid w:val="00C10358"/>
    <w:rsid w:val="00C538B3"/>
    <w:rsid w:val="00C57D98"/>
    <w:rsid w:val="00CA0317"/>
    <w:rsid w:val="00CA2333"/>
    <w:rsid w:val="00CF1991"/>
    <w:rsid w:val="00D07858"/>
    <w:rsid w:val="00D13484"/>
    <w:rsid w:val="00D20BDD"/>
    <w:rsid w:val="00D24DE8"/>
    <w:rsid w:val="00D33776"/>
    <w:rsid w:val="00DC4E15"/>
    <w:rsid w:val="00DD01E9"/>
    <w:rsid w:val="00E11ABF"/>
    <w:rsid w:val="00E154BD"/>
    <w:rsid w:val="00E235A9"/>
    <w:rsid w:val="00E551A4"/>
    <w:rsid w:val="00E627A7"/>
    <w:rsid w:val="00E66390"/>
    <w:rsid w:val="00E90886"/>
    <w:rsid w:val="00EA0680"/>
    <w:rsid w:val="00EB4AB8"/>
    <w:rsid w:val="00EC6245"/>
    <w:rsid w:val="00ED362D"/>
    <w:rsid w:val="00EF63BB"/>
    <w:rsid w:val="00F208BE"/>
    <w:rsid w:val="00F84817"/>
    <w:rsid w:val="00FA2F2B"/>
    <w:rsid w:val="00FC260D"/>
    <w:rsid w:val="00FC3465"/>
    <w:rsid w:val="00FC7BD0"/>
    <w:rsid w:val="00FD1E4D"/>
    <w:rsid w:val="00FF4E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9EC663"/>
  <w15:docId w15:val="{5FB2BAB4-A73E-469B-AA29-940A4E31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84"/>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qFormat/>
    <w:rsid w:val="00D13484"/>
    <w:pPr>
      <w:keepNext/>
      <w:jc w:val="center"/>
      <w:outlineLvl w:val="0"/>
    </w:pPr>
    <w:rPr>
      <w:b/>
      <w:bCs/>
    </w:rPr>
  </w:style>
  <w:style w:type="paragraph" w:styleId="Titre2">
    <w:name w:val="heading 2"/>
    <w:basedOn w:val="Normal"/>
    <w:next w:val="Normal"/>
    <w:link w:val="Titre2Car"/>
    <w:qFormat/>
    <w:rsid w:val="00D13484"/>
    <w:pPr>
      <w:keepNext/>
      <w:spacing w:before="240" w:after="60"/>
      <w:outlineLvl w:val="1"/>
    </w:pPr>
    <w:rPr>
      <w:rFonts w:ascii="Arial" w:hAnsi="Arial" w:cs="Arial"/>
      <w:b/>
      <w:bCs/>
      <w:i/>
      <w:iCs/>
    </w:rPr>
  </w:style>
  <w:style w:type="paragraph" w:styleId="Titre3">
    <w:name w:val="heading 3"/>
    <w:basedOn w:val="Normal"/>
    <w:next w:val="Normal"/>
    <w:link w:val="Titre3Car"/>
    <w:qFormat/>
    <w:rsid w:val="00D13484"/>
    <w:pPr>
      <w:keepNext/>
      <w:tabs>
        <w:tab w:val="right" w:leader="dot" w:pos="9072"/>
      </w:tabs>
      <w:jc w:val="right"/>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13484"/>
    <w:rPr>
      <w:rFonts w:ascii="Times New Roman" w:eastAsia="Times New Roman" w:hAnsi="Times New Roman" w:cs="Times New Roman"/>
      <w:b/>
      <w:bCs/>
      <w:kern w:val="0"/>
      <w:sz w:val="24"/>
      <w:szCs w:val="24"/>
      <w:lang w:eastAsia="fr-FR"/>
      <w14:ligatures w14:val="none"/>
    </w:rPr>
  </w:style>
  <w:style w:type="character" w:customStyle="1" w:styleId="Titre2Car">
    <w:name w:val="Titre 2 Car"/>
    <w:basedOn w:val="Policepardfaut"/>
    <w:link w:val="Titre2"/>
    <w:rsid w:val="00D13484"/>
    <w:rPr>
      <w:rFonts w:ascii="Arial" w:eastAsia="Times New Roman" w:hAnsi="Arial" w:cs="Arial"/>
      <w:b/>
      <w:bCs/>
      <w:i/>
      <w:iCs/>
      <w:kern w:val="0"/>
      <w:sz w:val="24"/>
      <w:szCs w:val="24"/>
      <w:lang w:eastAsia="fr-FR"/>
      <w14:ligatures w14:val="none"/>
    </w:rPr>
  </w:style>
  <w:style w:type="character" w:customStyle="1" w:styleId="Titre3Car">
    <w:name w:val="Titre 3 Car"/>
    <w:basedOn w:val="Policepardfaut"/>
    <w:link w:val="Titre3"/>
    <w:rsid w:val="00D13484"/>
    <w:rPr>
      <w:rFonts w:ascii="Times New Roman" w:eastAsia="Times New Roman" w:hAnsi="Times New Roman" w:cs="Times New Roman"/>
      <w:b/>
      <w:bCs/>
      <w:kern w:val="0"/>
      <w:sz w:val="26"/>
      <w:szCs w:val="26"/>
      <w:lang w:eastAsia="fr-FR"/>
      <w14:ligatures w14:val="none"/>
    </w:rPr>
  </w:style>
  <w:style w:type="paragraph" w:styleId="Notedebasdepage">
    <w:name w:val="footnote text"/>
    <w:basedOn w:val="Normal"/>
    <w:link w:val="NotedebasdepageCar"/>
    <w:uiPriority w:val="99"/>
    <w:semiHidden/>
    <w:rsid w:val="00D13484"/>
    <w:rPr>
      <w:sz w:val="18"/>
      <w:szCs w:val="18"/>
    </w:rPr>
  </w:style>
  <w:style w:type="character" w:customStyle="1" w:styleId="NotedebasdepageCar">
    <w:name w:val="Note de bas de page Car"/>
    <w:basedOn w:val="Policepardfaut"/>
    <w:link w:val="Notedebasdepage"/>
    <w:uiPriority w:val="99"/>
    <w:semiHidden/>
    <w:rsid w:val="00D13484"/>
    <w:rPr>
      <w:rFonts w:ascii="Times New Roman" w:eastAsia="Times New Roman" w:hAnsi="Times New Roman" w:cs="Times New Roman"/>
      <w:kern w:val="0"/>
      <w:sz w:val="18"/>
      <w:szCs w:val="18"/>
      <w:lang w:eastAsia="fr-FR"/>
      <w14:ligatures w14:val="none"/>
    </w:rPr>
  </w:style>
  <w:style w:type="paragraph" w:styleId="Corpsdetexte">
    <w:name w:val="Body Text"/>
    <w:basedOn w:val="Normal"/>
    <w:link w:val="CorpsdetexteCar"/>
    <w:rsid w:val="00D13484"/>
    <w:pPr>
      <w:spacing w:line="240" w:lineRule="exact"/>
      <w:ind w:right="566"/>
      <w:jc w:val="both"/>
    </w:pPr>
  </w:style>
  <w:style w:type="character" w:customStyle="1" w:styleId="CorpsdetexteCar">
    <w:name w:val="Corps de texte Car"/>
    <w:basedOn w:val="Policepardfaut"/>
    <w:link w:val="Corpsdetexte"/>
    <w:rsid w:val="00D13484"/>
    <w:rPr>
      <w:rFonts w:ascii="Times New Roman" w:eastAsia="Times New Roman" w:hAnsi="Times New Roman" w:cs="Times New Roman"/>
      <w:kern w:val="0"/>
      <w:sz w:val="24"/>
      <w:szCs w:val="24"/>
      <w:lang w:eastAsia="fr-FR"/>
      <w14:ligatures w14:val="none"/>
    </w:rPr>
  </w:style>
  <w:style w:type="paragraph" w:styleId="Corpsdetexte2">
    <w:name w:val="Body Text 2"/>
    <w:basedOn w:val="Normal"/>
    <w:link w:val="Corpsdetexte2Car"/>
    <w:rsid w:val="00D13484"/>
    <w:pPr>
      <w:spacing w:before="120"/>
      <w:jc w:val="both"/>
    </w:pPr>
  </w:style>
  <w:style w:type="character" w:customStyle="1" w:styleId="Corpsdetexte2Car">
    <w:name w:val="Corps de texte 2 Car"/>
    <w:basedOn w:val="Policepardfaut"/>
    <w:link w:val="Corpsdetexte2"/>
    <w:rsid w:val="00D13484"/>
    <w:rPr>
      <w:rFonts w:ascii="Times New Roman" w:eastAsia="Times New Roman" w:hAnsi="Times New Roman" w:cs="Times New Roman"/>
      <w:kern w:val="0"/>
      <w:sz w:val="24"/>
      <w:szCs w:val="24"/>
      <w:lang w:eastAsia="fr-FR"/>
      <w14:ligatures w14:val="none"/>
    </w:rPr>
  </w:style>
  <w:style w:type="paragraph" w:styleId="Corpsdetexte3">
    <w:name w:val="Body Text 3"/>
    <w:basedOn w:val="Normal"/>
    <w:link w:val="Corpsdetexte3Car"/>
    <w:rsid w:val="00D13484"/>
  </w:style>
  <w:style w:type="character" w:customStyle="1" w:styleId="Corpsdetexte3Car">
    <w:name w:val="Corps de texte 3 Car"/>
    <w:basedOn w:val="Policepardfaut"/>
    <w:link w:val="Corpsdetexte3"/>
    <w:rsid w:val="00D13484"/>
    <w:rPr>
      <w:rFonts w:ascii="Times New Roman" w:eastAsia="Times New Roman" w:hAnsi="Times New Roman" w:cs="Times New Roman"/>
      <w:kern w:val="0"/>
      <w:sz w:val="24"/>
      <w:szCs w:val="24"/>
      <w:lang w:eastAsia="fr-FR"/>
      <w14:ligatures w14:val="none"/>
    </w:rPr>
  </w:style>
  <w:style w:type="paragraph" w:styleId="Retraitcorpsdetexte2">
    <w:name w:val="Body Text Indent 2"/>
    <w:basedOn w:val="Normal"/>
    <w:link w:val="Retraitcorpsdetexte2Car"/>
    <w:rsid w:val="00D13484"/>
    <w:pPr>
      <w:spacing w:after="120" w:line="240" w:lineRule="exact"/>
      <w:ind w:left="426" w:hanging="1"/>
      <w:jc w:val="both"/>
    </w:pPr>
  </w:style>
  <w:style w:type="character" w:customStyle="1" w:styleId="Retraitcorpsdetexte2Car">
    <w:name w:val="Retrait corps de texte 2 Car"/>
    <w:basedOn w:val="Policepardfaut"/>
    <w:link w:val="Retraitcorpsdetexte2"/>
    <w:rsid w:val="00D13484"/>
    <w:rPr>
      <w:rFonts w:ascii="Times New Roman" w:eastAsia="Times New Roman" w:hAnsi="Times New Roman" w:cs="Times New Roman"/>
      <w:kern w:val="0"/>
      <w:sz w:val="24"/>
      <w:szCs w:val="24"/>
      <w:lang w:eastAsia="fr-FR"/>
      <w14:ligatures w14:val="none"/>
    </w:rPr>
  </w:style>
  <w:style w:type="paragraph" w:customStyle="1" w:styleId="Titre0">
    <w:name w:val="Titre 0"/>
    <w:basedOn w:val="Corpsdetexte2"/>
    <w:rsid w:val="00D13484"/>
    <w:pPr>
      <w:spacing w:before="0"/>
    </w:pPr>
    <w:rPr>
      <w:b/>
      <w:bCs/>
      <w:u w:val="single"/>
    </w:rPr>
  </w:style>
  <w:style w:type="character" w:styleId="Appelnotedebasdep">
    <w:name w:val="footnote reference"/>
    <w:uiPriority w:val="99"/>
    <w:semiHidden/>
    <w:rsid w:val="00D13484"/>
    <w:rPr>
      <w:rFonts w:ascii="Times New Roman" w:hAnsi="Times New Roman" w:cs="Times New Roman" w:hint="default"/>
      <w:vertAlign w:val="superscript"/>
    </w:rPr>
  </w:style>
  <w:style w:type="paragraph" w:styleId="Paragraphedeliste">
    <w:name w:val="List Paragraph"/>
    <w:basedOn w:val="Normal"/>
    <w:uiPriority w:val="34"/>
    <w:qFormat/>
    <w:rsid w:val="00D13484"/>
    <w:pPr>
      <w:ind w:left="720"/>
    </w:pPr>
    <w:rPr>
      <w:rFonts w:ascii="Calibri" w:eastAsia="Calibri" w:hAnsi="Calibri" w:cs="Calibri"/>
      <w:sz w:val="22"/>
      <w:szCs w:val="22"/>
      <w:lang w:eastAsia="en-US"/>
    </w:rPr>
  </w:style>
  <w:style w:type="paragraph" w:styleId="Pieddepage">
    <w:name w:val="footer"/>
    <w:basedOn w:val="Normal"/>
    <w:link w:val="PieddepageCar"/>
    <w:uiPriority w:val="99"/>
    <w:rsid w:val="00D13484"/>
    <w:pPr>
      <w:tabs>
        <w:tab w:val="center" w:pos="4536"/>
        <w:tab w:val="right" w:pos="9072"/>
      </w:tabs>
    </w:pPr>
  </w:style>
  <w:style w:type="character" w:customStyle="1" w:styleId="PieddepageCar">
    <w:name w:val="Pied de page Car"/>
    <w:basedOn w:val="Policepardfaut"/>
    <w:link w:val="Pieddepage"/>
    <w:uiPriority w:val="99"/>
    <w:rsid w:val="00D13484"/>
    <w:rPr>
      <w:rFonts w:ascii="Times New Roman" w:eastAsia="Times New Roman" w:hAnsi="Times New Roman" w:cs="Times New Roman"/>
      <w:kern w:val="0"/>
      <w:sz w:val="24"/>
      <w:szCs w:val="24"/>
      <w:lang w:eastAsia="fr-FR"/>
      <w14:ligatures w14:val="none"/>
    </w:rPr>
  </w:style>
  <w:style w:type="paragraph" w:styleId="Titre">
    <w:name w:val="Title"/>
    <w:basedOn w:val="Normal"/>
    <w:next w:val="Normal"/>
    <w:link w:val="TitreCar"/>
    <w:qFormat/>
    <w:rsid w:val="00D1348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D13484"/>
    <w:rPr>
      <w:rFonts w:ascii="Calibri Light" w:eastAsia="Times New Roman" w:hAnsi="Calibri Light" w:cs="Times New Roman"/>
      <w:b/>
      <w:bCs/>
      <w:kern w:val="28"/>
      <w:sz w:val="32"/>
      <w:szCs w:val="32"/>
      <w:lang w:eastAsia="fr-FR"/>
      <w14:ligatures w14:val="none"/>
    </w:rPr>
  </w:style>
  <w:style w:type="table" w:styleId="Grilledutableau">
    <w:name w:val="Table Grid"/>
    <w:basedOn w:val="TableauNormal"/>
    <w:uiPriority w:val="59"/>
    <w:rsid w:val="00D13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27020"/>
    <w:rPr>
      <w:sz w:val="16"/>
      <w:szCs w:val="16"/>
    </w:rPr>
  </w:style>
  <w:style w:type="paragraph" w:styleId="Commentaire">
    <w:name w:val="annotation text"/>
    <w:basedOn w:val="Normal"/>
    <w:link w:val="CommentaireCar"/>
    <w:uiPriority w:val="99"/>
    <w:unhideWhenUsed/>
    <w:rsid w:val="00327020"/>
    <w:rPr>
      <w:sz w:val="20"/>
      <w:szCs w:val="20"/>
    </w:rPr>
  </w:style>
  <w:style w:type="character" w:customStyle="1" w:styleId="CommentaireCar">
    <w:name w:val="Commentaire Car"/>
    <w:basedOn w:val="Policepardfaut"/>
    <w:link w:val="Commentaire"/>
    <w:uiPriority w:val="99"/>
    <w:rsid w:val="00327020"/>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327020"/>
    <w:rPr>
      <w:b/>
      <w:bCs/>
    </w:rPr>
  </w:style>
  <w:style w:type="character" w:customStyle="1" w:styleId="ObjetducommentaireCar">
    <w:name w:val="Objet du commentaire Car"/>
    <w:basedOn w:val="CommentaireCar"/>
    <w:link w:val="Objetducommentaire"/>
    <w:uiPriority w:val="99"/>
    <w:semiHidden/>
    <w:rsid w:val="00327020"/>
    <w:rPr>
      <w:rFonts w:ascii="Times New Roman" w:eastAsia="Times New Roman" w:hAnsi="Times New Roman" w:cs="Times New Roman"/>
      <w:b/>
      <w:bCs/>
      <w:kern w:val="0"/>
      <w:sz w:val="20"/>
      <w:szCs w:val="20"/>
      <w:lang w:eastAsia="fr-FR"/>
      <w14:ligatures w14:val="none"/>
    </w:rPr>
  </w:style>
  <w:style w:type="paragraph" w:styleId="Notedefin">
    <w:name w:val="endnote text"/>
    <w:basedOn w:val="Normal"/>
    <w:link w:val="NotedefinCar"/>
    <w:uiPriority w:val="99"/>
    <w:semiHidden/>
    <w:unhideWhenUsed/>
    <w:rsid w:val="00B95CB7"/>
    <w:rPr>
      <w:sz w:val="20"/>
      <w:szCs w:val="20"/>
    </w:rPr>
  </w:style>
  <w:style w:type="character" w:customStyle="1" w:styleId="NotedefinCar">
    <w:name w:val="Note de fin Car"/>
    <w:basedOn w:val="Policepardfaut"/>
    <w:link w:val="Notedefin"/>
    <w:uiPriority w:val="99"/>
    <w:semiHidden/>
    <w:rsid w:val="00B95CB7"/>
    <w:rPr>
      <w:rFonts w:ascii="Times New Roman" w:eastAsia="Times New Roman" w:hAnsi="Times New Roman" w:cs="Times New Roman"/>
      <w:kern w:val="0"/>
      <w:sz w:val="20"/>
      <w:szCs w:val="20"/>
      <w:lang w:eastAsia="fr-FR"/>
      <w14:ligatures w14:val="none"/>
    </w:rPr>
  </w:style>
  <w:style w:type="character" w:styleId="Appeldenotedefin">
    <w:name w:val="endnote reference"/>
    <w:basedOn w:val="Policepardfaut"/>
    <w:uiPriority w:val="99"/>
    <w:semiHidden/>
    <w:unhideWhenUsed/>
    <w:rsid w:val="00B95CB7"/>
    <w:rPr>
      <w:vertAlign w:val="superscript"/>
    </w:rPr>
  </w:style>
  <w:style w:type="paragraph" w:styleId="Rvision">
    <w:name w:val="Revision"/>
    <w:hidden/>
    <w:uiPriority w:val="99"/>
    <w:semiHidden/>
    <w:rsid w:val="009E15E0"/>
    <w:pPr>
      <w:spacing w:after="0" w:line="240" w:lineRule="auto"/>
    </w:pPr>
    <w:rPr>
      <w:rFonts w:ascii="Times New Roman" w:eastAsia="Times New Roman" w:hAnsi="Times New Roman" w:cs="Times New Roman"/>
      <w:kern w:val="0"/>
      <w:sz w:val="24"/>
      <w:szCs w:val="24"/>
      <w:lang w:eastAsia="fr-FR"/>
      <w14:ligatures w14:val="none"/>
    </w:rPr>
  </w:style>
  <w:style w:type="paragraph" w:customStyle="1" w:styleId="Default">
    <w:name w:val="Default"/>
    <w:rsid w:val="00E90886"/>
    <w:pPr>
      <w:autoSpaceDE w:val="0"/>
      <w:autoSpaceDN w:val="0"/>
      <w:adjustRightInd w:val="0"/>
      <w:spacing w:after="0" w:line="240" w:lineRule="auto"/>
    </w:pPr>
    <w:rPr>
      <w:rFonts w:ascii="Lucida Sans" w:hAnsi="Lucida Sans" w:cs="Lucida Sans"/>
      <w:color w:val="000000"/>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6E9C-BD93-47A3-8C04-B2073A99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9673</Words>
  <Characters>53206</Characters>
  <Application>Microsoft Office Word</Application>
  <DocSecurity>0</DocSecurity>
  <Lines>443</Lines>
  <Paragraphs>125</Paragraphs>
  <ScaleCrop>false</ScaleCrop>
  <HeadingPairs>
    <vt:vector size="2" baseType="variant">
      <vt:variant>
        <vt:lpstr>Titre</vt:lpstr>
      </vt:variant>
      <vt:variant>
        <vt:i4>1</vt:i4>
      </vt:variant>
    </vt:vector>
  </HeadingPairs>
  <TitlesOfParts>
    <vt:vector size="1" baseType="lpstr">
      <vt:lpstr/>
    </vt:vector>
  </TitlesOfParts>
  <Company>SCAM</Company>
  <LinksUpToDate>false</LinksUpToDate>
  <CharactersWithSpaces>62754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Thoulon</dc:creator>
  <cp:keywords/>
  <dc:description/>
  <cp:lastModifiedBy>Scam DAJI</cp:lastModifiedBy>
  <cp:revision>11</cp:revision>
  <cp:lastPrinted>2025-02-28T11:56:00Z</cp:lastPrinted>
  <dcterms:created xsi:type="dcterms:W3CDTF">2025-02-28T11:56:00Z</dcterms:created>
  <dcterms:modified xsi:type="dcterms:W3CDTF">2025-04-01T09:44:00Z</dcterms:modified>
</cp:coreProperties>
</file>